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0E35" w14:textId="77777777" w:rsidR="003030F9" w:rsidRDefault="003030F9" w:rsidP="0059466A">
      <w:pPr>
        <w:spacing w:line="238" w:lineRule="auto"/>
        <w:jc w:val="center"/>
        <w:rPr>
          <w:b/>
        </w:rPr>
      </w:pPr>
    </w:p>
    <w:p w14:paraId="17E6DF86" w14:textId="77777777" w:rsidR="0059466A" w:rsidRDefault="009C39C5" w:rsidP="0059466A">
      <w:pPr>
        <w:spacing w:line="238" w:lineRule="auto"/>
        <w:jc w:val="center"/>
        <w:rPr>
          <w:b/>
        </w:rPr>
      </w:pPr>
      <w:r w:rsidRPr="009C39C5">
        <w:rPr>
          <w:b/>
        </w:rPr>
        <w:t>202</w:t>
      </w:r>
      <w:r w:rsidR="006B6320">
        <w:rPr>
          <w:b/>
        </w:rPr>
        <w:t>2</w:t>
      </w:r>
      <w:r w:rsidRPr="009C39C5">
        <w:rPr>
          <w:b/>
        </w:rPr>
        <w:t xml:space="preserve"> YILI OLAĞAN GENEL KURUL TOPLANTISINA SUNULAN</w:t>
      </w:r>
    </w:p>
    <w:p w14:paraId="0F19CA1C" w14:textId="77777777" w:rsidR="009C39C5" w:rsidRPr="009C39C5" w:rsidRDefault="009C39C5" w:rsidP="0059466A">
      <w:pPr>
        <w:spacing w:line="238" w:lineRule="auto"/>
        <w:jc w:val="center"/>
        <w:rPr>
          <w:b/>
        </w:rPr>
      </w:pPr>
      <w:proofErr w:type="gramStart"/>
      <w:r w:rsidRPr="009C39C5">
        <w:rPr>
          <w:b/>
        </w:rPr>
        <w:t>202</w:t>
      </w:r>
      <w:r w:rsidR="006B6320">
        <w:rPr>
          <w:b/>
        </w:rPr>
        <w:t>1</w:t>
      </w:r>
      <w:r>
        <w:rPr>
          <w:b/>
        </w:rPr>
        <w:t xml:space="preserve">  </w:t>
      </w:r>
      <w:r w:rsidRPr="009C39C5">
        <w:rPr>
          <w:b/>
        </w:rPr>
        <w:t>HESAP</w:t>
      </w:r>
      <w:proofErr w:type="gramEnd"/>
      <w:r w:rsidRPr="009C39C5">
        <w:rPr>
          <w:b/>
        </w:rPr>
        <w:t xml:space="preserve"> YILINA AİT OLAN DENETLEME RAPORU</w:t>
      </w:r>
    </w:p>
    <w:p w14:paraId="6B6B5103" w14:textId="77777777" w:rsidR="009C39C5" w:rsidRPr="009C39C5" w:rsidRDefault="009C39C5" w:rsidP="0043553C">
      <w:pPr>
        <w:spacing w:line="238" w:lineRule="auto"/>
      </w:pPr>
      <w:r w:rsidRPr="009C39C5">
        <w:rPr>
          <w:u w:val="single"/>
        </w:rPr>
        <w:t>Genel Kurul Toplantı Tarihi</w:t>
      </w:r>
      <w:r>
        <w:rPr>
          <w:u w:val="single"/>
        </w:rPr>
        <w:t xml:space="preserve">                         </w:t>
      </w:r>
      <w:proofErr w:type="gramStart"/>
      <w:r>
        <w:rPr>
          <w:u w:val="single"/>
        </w:rPr>
        <w:t xml:space="preserve">  </w:t>
      </w:r>
      <w:r w:rsidRPr="009C39C5">
        <w:rPr>
          <w:u w:val="single"/>
        </w:rPr>
        <w:t>:</w:t>
      </w:r>
      <w:proofErr w:type="gramEnd"/>
      <w:r w:rsidRPr="009C39C5">
        <w:rPr>
          <w:u w:val="single"/>
        </w:rPr>
        <w:t xml:space="preserve"> </w:t>
      </w:r>
      <w:r w:rsidR="006B6320">
        <w:rPr>
          <w:u w:val="single"/>
        </w:rPr>
        <w:t>25/06</w:t>
      </w:r>
      <w:r w:rsidRPr="009C39C5">
        <w:rPr>
          <w:u w:val="single"/>
        </w:rPr>
        <w:t>/202</w:t>
      </w:r>
      <w:r w:rsidR="006B6320">
        <w:rPr>
          <w:u w:val="single"/>
        </w:rPr>
        <w:t>2</w:t>
      </w:r>
    </w:p>
    <w:p w14:paraId="0F0FCCD0" w14:textId="77777777" w:rsidR="009C39C5" w:rsidRDefault="009C39C5" w:rsidP="0043553C">
      <w:pPr>
        <w:spacing w:line="238" w:lineRule="auto"/>
      </w:pPr>
      <w:r w:rsidRPr="009C39C5">
        <w:rPr>
          <w:u w:val="single"/>
        </w:rPr>
        <w:t>Hesap Yılı /Rapor tarihi</w:t>
      </w:r>
      <w:r>
        <w:rPr>
          <w:u w:val="single"/>
        </w:rPr>
        <w:t xml:space="preserve">                                </w:t>
      </w:r>
      <w:proofErr w:type="gramStart"/>
      <w:r>
        <w:rPr>
          <w:u w:val="single"/>
        </w:rPr>
        <w:t xml:space="preserve">  </w:t>
      </w:r>
      <w:r w:rsidRPr="009C39C5">
        <w:rPr>
          <w:u w:val="single"/>
        </w:rPr>
        <w:t>:</w:t>
      </w:r>
      <w:proofErr w:type="gramEnd"/>
      <w:r>
        <w:t xml:space="preserve"> </w:t>
      </w:r>
      <w:r w:rsidR="006B6320">
        <w:rPr>
          <w:u w:val="single"/>
        </w:rPr>
        <w:t>2021-25/06/2022</w:t>
      </w:r>
    </w:p>
    <w:p w14:paraId="6C31109D" w14:textId="77777777" w:rsidR="009C39C5" w:rsidRDefault="009C39C5" w:rsidP="0043553C">
      <w:pPr>
        <w:spacing w:line="238" w:lineRule="auto"/>
      </w:pPr>
      <w:r w:rsidRPr="009C39C5">
        <w:rPr>
          <w:u w:val="single"/>
        </w:rPr>
        <w:t>Raporun Yönetim Kuruluna Teslim Tarihi</w:t>
      </w:r>
      <w:r>
        <w:rPr>
          <w:u w:val="single"/>
        </w:rPr>
        <w:t xml:space="preserve"> </w:t>
      </w:r>
      <w:proofErr w:type="gramStart"/>
      <w:r>
        <w:rPr>
          <w:u w:val="single"/>
        </w:rPr>
        <w:t xml:space="preserve"> </w:t>
      </w:r>
      <w:r w:rsidR="00172291">
        <w:rPr>
          <w:u w:val="single"/>
        </w:rPr>
        <w:t xml:space="preserve"> </w:t>
      </w:r>
      <w:r w:rsidRPr="009C39C5">
        <w:rPr>
          <w:u w:val="single"/>
        </w:rPr>
        <w:t>:</w:t>
      </w:r>
      <w:proofErr w:type="gramEnd"/>
      <w:r w:rsidRPr="009C39C5">
        <w:rPr>
          <w:u w:val="single"/>
        </w:rPr>
        <w:t xml:space="preserve"> </w:t>
      </w:r>
      <w:r w:rsidR="00AE3E60">
        <w:rPr>
          <w:u w:val="single"/>
        </w:rPr>
        <w:t>12</w:t>
      </w:r>
      <w:r w:rsidR="006B6320">
        <w:rPr>
          <w:u w:val="single"/>
        </w:rPr>
        <w:t>/06/2022</w:t>
      </w:r>
    </w:p>
    <w:p w14:paraId="31575B0F" w14:textId="7C115618" w:rsidR="009C39C5" w:rsidRDefault="009C39C5" w:rsidP="00D549B5">
      <w:pPr>
        <w:spacing w:line="238" w:lineRule="auto"/>
        <w:jc w:val="both"/>
      </w:pPr>
      <w:r w:rsidRPr="009C39C5">
        <w:rPr>
          <w:b/>
        </w:rPr>
        <w:t>SUNUŞ</w:t>
      </w:r>
      <w:r>
        <w:rPr>
          <w:b/>
        </w:rPr>
        <w:t xml:space="preserve"> </w:t>
      </w:r>
      <w:proofErr w:type="gramStart"/>
      <w:r>
        <w:rPr>
          <w:b/>
        </w:rPr>
        <w:t xml:space="preserve">  </w:t>
      </w:r>
      <w:r>
        <w:t>:</w:t>
      </w:r>
      <w:proofErr w:type="gramEnd"/>
      <w:r>
        <w:t xml:space="preserve"> Kooperatifin 202</w:t>
      </w:r>
      <w:r w:rsidR="006B6320">
        <w:t xml:space="preserve">1 </w:t>
      </w:r>
      <w:r>
        <w:t>hesap yılına ait işlemleri, hesapları, bilançosu, kesin hesap ve diğer finansal tabloları kooperatif yasasının 66. ve kooperatif ana sözleşmesi hükümlerine göre incelenmesi sonucunda saptanan bulgular ile görüşlerimizi içeren raporumuzu Genel Kurula sunuyoruz.</w:t>
      </w:r>
    </w:p>
    <w:p w14:paraId="7F4D2A62" w14:textId="77777777" w:rsidR="009C39C5" w:rsidRPr="009C39C5" w:rsidRDefault="009C39C5" w:rsidP="0043553C">
      <w:pPr>
        <w:spacing w:line="238" w:lineRule="auto"/>
        <w:rPr>
          <w:b/>
        </w:rPr>
      </w:pPr>
      <w:r w:rsidRPr="009C39C5">
        <w:rPr>
          <w:b/>
        </w:rPr>
        <w:t>1. KURULUŞ İŞLEMLERİ:</w:t>
      </w:r>
    </w:p>
    <w:p w14:paraId="4E5FECEF" w14:textId="77777777" w:rsidR="009C39C5" w:rsidRDefault="006B6320" w:rsidP="00D549B5">
      <w:pPr>
        <w:spacing w:line="238" w:lineRule="auto"/>
        <w:jc w:val="both"/>
      </w:pPr>
      <w:r>
        <w:rPr>
          <w:b/>
        </w:rPr>
        <w:t xml:space="preserve">    </w:t>
      </w:r>
      <w:r w:rsidR="009C39C5" w:rsidRPr="009C39C5">
        <w:rPr>
          <w:b/>
        </w:rPr>
        <w:t>S.S. TEZ OTOBÜSCÜLER KONUT YAPI KOOPERATİFİ, T.C.</w:t>
      </w:r>
      <w:r w:rsidR="009C39C5">
        <w:t xml:space="preserve"> Sanayi ve Ticaret Bakanlığı'nın 03.11.1993 Tarih ve 987 Sayılı Olur'u ile kurularak tüzel kişilik kazanmıştır. Tescil ilanı; 23/11/1993 Tarih ve 98692 Sicil Sayılı Ticaret Sicili Gazetesinde yayımlanmıştır. Kooperatif unvanında herhangi bir kamu kurum ve kuruluşunun adına yer verilmemiştir.</w:t>
      </w:r>
    </w:p>
    <w:p w14:paraId="51116610" w14:textId="77777777" w:rsidR="009C39C5" w:rsidRPr="009C39C5" w:rsidRDefault="009C39C5" w:rsidP="0043553C">
      <w:pPr>
        <w:spacing w:line="238" w:lineRule="auto"/>
        <w:rPr>
          <w:b/>
        </w:rPr>
      </w:pPr>
      <w:r w:rsidRPr="009C39C5">
        <w:rPr>
          <w:b/>
        </w:rPr>
        <w:t>2. YÖNETİM KURULU VE PERSONEL İŞLEMLERİ:</w:t>
      </w:r>
    </w:p>
    <w:p w14:paraId="23855A77" w14:textId="77777777" w:rsidR="009C39C5" w:rsidRDefault="009C39C5" w:rsidP="0043553C">
      <w:pPr>
        <w:spacing w:line="238" w:lineRule="auto"/>
      </w:pPr>
      <w:r w:rsidRPr="009C39C5">
        <w:rPr>
          <w:b/>
        </w:rPr>
        <w:t>2.1.</w:t>
      </w:r>
      <w:r>
        <w:t xml:space="preserve"> Yönetim Kurulu üyeleri ortaklık koşullarını taşımaktadır.</w:t>
      </w:r>
    </w:p>
    <w:p w14:paraId="4DEC5B39" w14:textId="77777777" w:rsidR="009C39C5" w:rsidRDefault="009C39C5" w:rsidP="0043553C">
      <w:pPr>
        <w:spacing w:line="238" w:lineRule="auto"/>
      </w:pPr>
      <w:r w:rsidRPr="009C39C5">
        <w:rPr>
          <w:b/>
        </w:rPr>
        <w:t>2.2.</w:t>
      </w:r>
      <w:r>
        <w:t xml:space="preserve"> İnceleme dönemimiz içerisinde Yönetim Kurulu toplantı çoğunluğunu kaybetmemiştir.</w:t>
      </w:r>
    </w:p>
    <w:p w14:paraId="7F748B4B" w14:textId="77777777" w:rsidR="009C39C5" w:rsidRDefault="009C39C5" w:rsidP="0043553C">
      <w:pPr>
        <w:spacing w:line="238" w:lineRule="auto"/>
      </w:pPr>
      <w:r w:rsidRPr="009C39C5">
        <w:rPr>
          <w:b/>
        </w:rPr>
        <w:t>2.3.</w:t>
      </w:r>
      <w:r>
        <w:t xml:space="preserve"> Yönetim Kurulu Üyelerinin hiçbirinin aleyhine açılmış adli dava yoktur.</w:t>
      </w:r>
    </w:p>
    <w:p w14:paraId="3510CA89" w14:textId="77777777" w:rsidR="009C39C5" w:rsidRDefault="009C39C5" w:rsidP="0043553C">
      <w:pPr>
        <w:spacing w:line="238" w:lineRule="auto"/>
      </w:pPr>
      <w:r w:rsidRPr="009C39C5">
        <w:rPr>
          <w:b/>
        </w:rPr>
        <w:t>2.4.</w:t>
      </w:r>
      <w:r>
        <w:t xml:space="preserve"> Yönetim Kurulu üyelerine Genel Kurulca saptanan</w:t>
      </w:r>
      <w:r w:rsidR="006B6320">
        <w:t xml:space="preserve"> huzur hakkı ücreti dışında her</w:t>
      </w:r>
      <w:r>
        <w:t xml:space="preserve">hangi bir ödeme </w:t>
      </w:r>
      <w:r w:rsidR="00321E15">
        <w:t xml:space="preserve">  </w:t>
      </w:r>
      <w:r>
        <w:t>yapılmamıştır.</w:t>
      </w:r>
    </w:p>
    <w:p w14:paraId="6036C136" w14:textId="77777777" w:rsidR="009C39C5" w:rsidRDefault="009C39C5" w:rsidP="0043553C">
      <w:pPr>
        <w:spacing w:line="238" w:lineRule="auto"/>
      </w:pPr>
      <w:r w:rsidRPr="009C39C5">
        <w:rPr>
          <w:b/>
        </w:rPr>
        <w:t>2.5</w:t>
      </w:r>
      <w:r>
        <w:t>. Gayrimenkul alımı, satışı yapılmamıştır.</w:t>
      </w:r>
    </w:p>
    <w:p w14:paraId="2F9F0D7C" w14:textId="77777777" w:rsidR="009C39C5" w:rsidRDefault="009C39C5" w:rsidP="0043553C">
      <w:pPr>
        <w:spacing w:line="238" w:lineRule="auto"/>
      </w:pPr>
      <w:r w:rsidRPr="009C39C5">
        <w:rPr>
          <w:b/>
        </w:rPr>
        <w:t>2.6.</w:t>
      </w:r>
      <w:r>
        <w:t xml:space="preserve"> Yönetim Kurulu üyeleri ile kooperatif arasında ticari bir işlem yapılmamıştır.</w:t>
      </w:r>
    </w:p>
    <w:p w14:paraId="03D511DC" w14:textId="77777777" w:rsidR="009C39C5" w:rsidRDefault="009C39C5" w:rsidP="0043553C">
      <w:pPr>
        <w:spacing w:line="238" w:lineRule="auto"/>
      </w:pPr>
      <w:r w:rsidRPr="009C39C5">
        <w:rPr>
          <w:b/>
        </w:rPr>
        <w:t>2.7.</w:t>
      </w:r>
      <w:r>
        <w:t xml:space="preserve"> Defter ve belgelerin incelenmesinde ve tesliminde bir zorluk yaşanmamıştır</w:t>
      </w:r>
    </w:p>
    <w:p w14:paraId="201AE729" w14:textId="77777777" w:rsidR="009C39C5" w:rsidRDefault="009C39C5" w:rsidP="0043553C">
      <w:pPr>
        <w:spacing w:line="238" w:lineRule="auto"/>
      </w:pPr>
      <w:r w:rsidRPr="009C39C5">
        <w:rPr>
          <w:b/>
        </w:rPr>
        <w:t>2.8.</w:t>
      </w:r>
      <w:r>
        <w:t xml:space="preserve"> Yönetim Kurulu Çalışma Raporu gerçek durumu yansıtmaktadır.</w:t>
      </w:r>
    </w:p>
    <w:p w14:paraId="4322D940" w14:textId="77777777" w:rsidR="009C39C5" w:rsidRDefault="009C39C5" w:rsidP="0043553C">
      <w:pPr>
        <w:spacing w:line="238" w:lineRule="auto"/>
      </w:pPr>
      <w:r w:rsidRPr="009C39C5">
        <w:rPr>
          <w:b/>
        </w:rPr>
        <w:t>2.9.</w:t>
      </w:r>
      <w:r>
        <w:t xml:space="preserve"> Kooperatif ofisinde </w:t>
      </w:r>
      <w:proofErr w:type="spellStart"/>
      <w:r>
        <w:t>SGK'na</w:t>
      </w:r>
      <w:proofErr w:type="spellEnd"/>
      <w:r>
        <w:t xml:space="preserve"> kayıtlı </w:t>
      </w:r>
      <w:proofErr w:type="spellStart"/>
      <w:r w:rsidR="006B6320">
        <w:t>part</w:t>
      </w:r>
      <w:proofErr w:type="spellEnd"/>
      <w:r w:rsidR="006B6320">
        <w:t xml:space="preserve">-time çalışan </w:t>
      </w:r>
      <w:r w:rsidR="00674254">
        <w:t xml:space="preserve">bir adet </w:t>
      </w:r>
      <w:r w:rsidR="006B6320">
        <w:t>personel istihdam edil</w:t>
      </w:r>
      <w:r w:rsidR="00AE3E60">
        <w:t>mişti</w:t>
      </w:r>
      <w:r>
        <w:t>r. A</w:t>
      </w:r>
      <w:r w:rsidR="006B6320">
        <w:t>yrıca</w:t>
      </w:r>
      <w:r>
        <w:t>; avukatlık, inşaat danışmanlığı ve muhasebecilik işleri için hizmet alınmaktadır.</w:t>
      </w:r>
    </w:p>
    <w:p w14:paraId="2AF53F6C" w14:textId="77777777" w:rsidR="009C39C5" w:rsidRPr="009C39C5" w:rsidRDefault="009C39C5" w:rsidP="0043553C">
      <w:pPr>
        <w:spacing w:line="238" w:lineRule="auto"/>
        <w:rPr>
          <w:b/>
        </w:rPr>
      </w:pPr>
      <w:r w:rsidRPr="009C39C5">
        <w:rPr>
          <w:b/>
        </w:rPr>
        <w:t>3. ORTAKLIK İŞLEMLERİ</w:t>
      </w:r>
    </w:p>
    <w:p w14:paraId="1D8EDD8A" w14:textId="77777777" w:rsidR="0043553C" w:rsidRDefault="009C39C5" w:rsidP="0043553C">
      <w:pPr>
        <w:spacing w:line="238" w:lineRule="auto"/>
      </w:pPr>
      <w:r w:rsidRPr="009C39C5">
        <w:rPr>
          <w:b/>
        </w:rPr>
        <w:t>3.1.</w:t>
      </w:r>
      <w:r>
        <w:t xml:space="preserve"> Ortaklar listesi Ana sözleşme</w:t>
      </w:r>
      <w:r w:rsidR="0043553C">
        <w:t>ye uygun olarak düzenlenmiştir.</w:t>
      </w:r>
    </w:p>
    <w:p w14:paraId="0CD5BFAB" w14:textId="77777777" w:rsidR="00BB7172" w:rsidRPr="00617933" w:rsidRDefault="009C39C5" w:rsidP="00D549B5">
      <w:pPr>
        <w:spacing w:line="238" w:lineRule="auto"/>
        <w:jc w:val="both"/>
        <w:rPr>
          <w:bCs/>
        </w:rPr>
      </w:pPr>
      <w:r w:rsidRPr="006B6320">
        <w:rPr>
          <w:b/>
        </w:rPr>
        <w:t xml:space="preserve">3.2. </w:t>
      </w:r>
      <w:r w:rsidRPr="00617933">
        <w:rPr>
          <w:bCs/>
        </w:rPr>
        <w:t xml:space="preserve">Ortaklardan </w:t>
      </w:r>
      <w:r w:rsidR="00AE3E60" w:rsidRPr="00617933">
        <w:rPr>
          <w:bCs/>
        </w:rPr>
        <w:t xml:space="preserve">803 </w:t>
      </w:r>
      <w:proofErr w:type="spellStart"/>
      <w:r w:rsidR="00AE3E60" w:rsidRPr="00617933">
        <w:rPr>
          <w:bCs/>
        </w:rPr>
        <w:t>nolu</w:t>
      </w:r>
      <w:proofErr w:type="spellEnd"/>
      <w:r w:rsidR="00AE3E60" w:rsidRPr="00617933">
        <w:rPr>
          <w:bCs/>
        </w:rPr>
        <w:t xml:space="preserve"> üyemiz Hüseyin Çetin </w:t>
      </w:r>
      <w:proofErr w:type="gramStart"/>
      <w:r w:rsidR="00AE3E60" w:rsidRPr="00617933">
        <w:rPr>
          <w:bCs/>
        </w:rPr>
        <w:t>Eray’ın  20</w:t>
      </w:r>
      <w:proofErr w:type="gramEnd"/>
      <w:r w:rsidR="00674254" w:rsidRPr="00617933">
        <w:rPr>
          <w:bCs/>
        </w:rPr>
        <w:t xml:space="preserve"> </w:t>
      </w:r>
      <w:r w:rsidR="00AE3E60" w:rsidRPr="00617933">
        <w:rPr>
          <w:bCs/>
        </w:rPr>
        <w:t>/03</w:t>
      </w:r>
      <w:r w:rsidR="00674254" w:rsidRPr="00617933">
        <w:rPr>
          <w:bCs/>
        </w:rPr>
        <w:t xml:space="preserve"> </w:t>
      </w:r>
      <w:r w:rsidR="00AE3E60" w:rsidRPr="00617933">
        <w:rPr>
          <w:bCs/>
        </w:rPr>
        <w:t>/2020 tarihinde vefatından dolayı üyelik hakkı mirasçılık belgesi ile eşi Serap ERAY adına yapılmıştır.</w:t>
      </w:r>
      <w:r w:rsidR="00712570" w:rsidRPr="00617933">
        <w:rPr>
          <w:bCs/>
        </w:rPr>
        <w:t xml:space="preserve"> </w:t>
      </w:r>
      <w:r w:rsidR="00AE3E60" w:rsidRPr="00617933">
        <w:rPr>
          <w:bCs/>
        </w:rPr>
        <w:t xml:space="preserve">715 </w:t>
      </w:r>
      <w:proofErr w:type="spellStart"/>
      <w:r w:rsidR="00AE3E60" w:rsidRPr="00617933">
        <w:rPr>
          <w:bCs/>
        </w:rPr>
        <w:t>nolu</w:t>
      </w:r>
      <w:proofErr w:type="spellEnd"/>
      <w:r w:rsidR="00AE3E60" w:rsidRPr="00617933">
        <w:rPr>
          <w:bCs/>
        </w:rPr>
        <w:t xml:space="preserve"> üyemiz Gülten ULUSOY</w:t>
      </w:r>
      <w:r w:rsidR="00674254" w:rsidRPr="00617933">
        <w:rPr>
          <w:bCs/>
        </w:rPr>
        <w:t xml:space="preserve"> </w:t>
      </w:r>
      <w:r w:rsidR="00AE3E60" w:rsidRPr="00617933">
        <w:rPr>
          <w:bCs/>
        </w:rPr>
        <w:t>’</w:t>
      </w:r>
      <w:proofErr w:type="gramStart"/>
      <w:r w:rsidR="00AE3E60" w:rsidRPr="00617933">
        <w:rPr>
          <w:bCs/>
        </w:rPr>
        <w:t>un  04</w:t>
      </w:r>
      <w:proofErr w:type="gramEnd"/>
      <w:r w:rsidR="00712570" w:rsidRPr="00617933">
        <w:rPr>
          <w:bCs/>
        </w:rPr>
        <w:t xml:space="preserve"> </w:t>
      </w:r>
      <w:r w:rsidR="00AE3E60" w:rsidRPr="00617933">
        <w:rPr>
          <w:bCs/>
        </w:rPr>
        <w:t>/08</w:t>
      </w:r>
      <w:r w:rsidR="00712570" w:rsidRPr="00617933">
        <w:rPr>
          <w:bCs/>
        </w:rPr>
        <w:t xml:space="preserve"> </w:t>
      </w:r>
      <w:r w:rsidR="00AE3E60" w:rsidRPr="00617933">
        <w:rPr>
          <w:bCs/>
        </w:rPr>
        <w:t>/2021 tarihinde vefatı nedeniyle üyelik hakkı mirasçı olarak oğlu Güve</w:t>
      </w:r>
      <w:r w:rsidR="00712570" w:rsidRPr="00617933">
        <w:rPr>
          <w:bCs/>
        </w:rPr>
        <w:t>n ULUSOY adına yapılmıştır. K</w:t>
      </w:r>
      <w:r w:rsidR="00AE3E60" w:rsidRPr="00617933">
        <w:rPr>
          <w:bCs/>
        </w:rPr>
        <w:t xml:space="preserve">ooperatifimizin 551 </w:t>
      </w:r>
      <w:proofErr w:type="spellStart"/>
      <w:r w:rsidR="00AE3E60" w:rsidRPr="00617933">
        <w:rPr>
          <w:bCs/>
        </w:rPr>
        <w:t>nolu</w:t>
      </w:r>
      <w:proofErr w:type="spellEnd"/>
      <w:r w:rsidR="00AE3E60" w:rsidRPr="00617933">
        <w:rPr>
          <w:bCs/>
        </w:rPr>
        <w:t xml:space="preserve"> üyesi Ahmet ARABACI</w:t>
      </w:r>
      <w:r w:rsidR="00712570" w:rsidRPr="00617933">
        <w:rPr>
          <w:bCs/>
        </w:rPr>
        <w:t xml:space="preserve"> </w:t>
      </w:r>
      <w:r w:rsidR="00AE3E60" w:rsidRPr="00617933">
        <w:rPr>
          <w:bCs/>
        </w:rPr>
        <w:t>’</w:t>
      </w:r>
      <w:proofErr w:type="spellStart"/>
      <w:r w:rsidR="00AE3E60" w:rsidRPr="00617933">
        <w:rPr>
          <w:bCs/>
        </w:rPr>
        <w:t>nın</w:t>
      </w:r>
      <w:proofErr w:type="spellEnd"/>
      <w:r w:rsidR="00AE3E60" w:rsidRPr="00617933">
        <w:rPr>
          <w:bCs/>
        </w:rPr>
        <w:t xml:space="preserve"> 16</w:t>
      </w:r>
      <w:r w:rsidR="00712570" w:rsidRPr="00617933">
        <w:rPr>
          <w:bCs/>
        </w:rPr>
        <w:t xml:space="preserve"> </w:t>
      </w:r>
      <w:r w:rsidR="00AE3E60" w:rsidRPr="00617933">
        <w:rPr>
          <w:bCs/>
        </w:rPr>
        <w:t>/10</w:t>
      </w:r>
      <w:r w:rsidR="00712570" w:rsidRPr="00617933">
        <w:rPr>
          <w:bCs/>
        </w:rPr>
        <w:t xml:space="preserve"> </w:t>
      </w:r>
      <w:r w:rsidR="00AE3E60" w:rsidRPr="00617933">
        <w:rPr>
          <w:bCs/>
        </w:rPr>
        <w:t>/2021 tarihinde vefatı ile üyelik hakkı,</w:t>
      </w:r>
      <w:r w:rsidR="00712570" w:rsidRPr="00617933">
        <w:rPr>
          <w:bCs/>
        </w:rPr>
        <w:t xml:space="preserve"> </w:t>
      </w:r>
      <w:r w:rsidR="00AE3E60" w:rsidRPr="00617933">
        <w:rPr>
          <w:bCs/>
        </w:rPr>
        <w:t>mirasçılık belgesi ile eşi Nesrin ARABACI,</w:t>
      </w:r>
      <w:r w:rsidR="00712570" w:rsidRPr="00617933">
        <w:rPr>
          <w:bCs/>
        </w:rPr>
        <w:t xml:space="preserve"> </w:t>
      </w:r>
      <w:r w:rsidR="00AE3E60" w:rsidRPr="00617933">
        <w:rPr>
          <w:bCs/>
        </w:rPr>
        <w:t>kızı Özlem ARABACI ve oğlu Özgür ARABACI adlarına üyelikleri yapılmıştır.</w:t>
      </w:r>
      <w:r w:rsidR="00712570" w:rsidRPr="00617933">
        <w:rPr>
          <w:bCs/>
        </w:rPr>
        <w:t xml:space="preserve"> </w:t>
      </w:r>
      <w:r w:rsidR="00AE3E60" w:rsidRPr="00617933">
        <w:rPr>
          <w:bCs/>
        </w:rPr>
        <w:t xml:space="preserve">Kooperatifimizin 704 </w:t>
      </w:r>
      <w:proofErr w:type="spellStart"/>
      <w:r w:rsidR="00AE3E60" w:rsidRPr="00617933">
        <w:rPr>
          <w:bCs/>
        </w:rPr>
        <w:t>no</w:t>
      </w:r>
      <w:proofErr w:type="spellEnd"/>
      <w:r w:rsidR="00674254" w:rsidRPr="00617933">
        <w:rPr>
          <w:bCs/>
        </w:rPr>
        <w:t xml:space="preserve"> </w:t>
      </w:r>
      <w:r w:rsidR="00712570" w:rsidRPr="00617933">
        <w:rPr>
          <w:bCs/>
        </w:rPr>
        <w:t>’</w:t>
      </w:r>
      <w:proofErr w:type="spellStart"/>
      <w:r w:rsidR="00AE3E60" w:rsidRPr="00617933">
        <w:rPr>
          <w:bCs/>
        </w:rPr>
        <w:t>lu</w:t>
      </w:r>
      <w:proofErr w:type="spellEnd"/>
      <w:r w:rsidR="00AE3E60" w:rsidRPr="00617933">
        <w:rPr>
          <w:bCs/>
        </w:rPr>
        <w:t xml:space="preserve"> ortağı Nurettin AKYOL üyelik </w:t>
      </w:r>
      <w:proofErr w:type="gramStart"/>
      <w:r w:rsidR="00AE3E60" w:rsidRPr="00617933">
        <w:rPr>
          <w:bCs/>
        </w:rPr>
        <w:t xml:space="preserve">hissesini </w:t>
      </w:r>
      <w:r w:rsidR="00CA29E3" w:rsidRPr="00617933">
        <w:rPr>
          <w:bCs/>
        </w:rPr>
        <w:t>,</w:t>
      </w:r>
      <w:proofErr w:type="gramEnd"/>
      <w:r w:rsidR="00712570" w:rsidRPr="00617933">
        <w:rPr>
          <w:bCs/>
        </w:rPr>
        <w:t xml:space="preserve"> </w:t>
      </w:r>
      <w:r w:rsidR="00AE3E60" w:rsidRPr="00617933">
        <w:rPr>
          <w:bCs/>
        </w:rPr>
        <w:t xml:space="preserve">kooperatife vermiş olduğu dilekçe ile eşi  </w:t>
      </w:r>
      <w:r w:rsidR="00CA29E3" w:rsidRPr="00617933">
        <w:rPr>
          <w:bCs/>
        </w:rPr>
        <w:t>Sebahat AKYOL ‘a devretmiştir.</w:t>
      </w:r>
    </w:p>
    <w:p w14:paraId="7F26B000" w14:textId="77777777" w:rsidR="00BB7172" w:rsidRDefault="00BB7172" w:rsidP="00D549B5">
      <w:pPr>
        <w:spacing w:line="238" w:lineRule="auto"/>
        <w:jc w:val="both"/>
        <w:rPr>
          <w:b/>
        </w:rPr>
      </w:pPr>
    </w:p>
    <w:p w14:paraId="0A3AE8A3" w14:textId="77777777" w:rsidR="009C39C5" w:rsidRDefault="009C39C5" w:rsidP="0043553C">
      <w:pPr>
        <w:spacing w:line="238" w:lineRule="auto"/>
      </w:pPr>
      <w:r w:rsidRPr="009C39C5">
        <w:rPr>
          <w:b/>
        </w:rPr>
        <w:lastRenderedPageBreak/>
        <w:t>3.3.</w:t>
      </w:r>
      <w:r>
        <w:t xml:space="preserve"> Genel Kurul Ortaklar Listesi Ortaklar Pay Defteri kayıtlarına uygundur.</w:t>
      </w:r>
    </w:p>
    <w:p w14:paraId="10FB79C7" w14:textId="77777777" w:rsidR="009C39C5" w:rsidRDefault="009C39C5" w:rsidP="0043553C">
      <w:pPr>
        <w:spacing w:line="238" w:lineRule="auto"/>
      </w:pPr>
      <w:r w:rsidRPr="009C39C5">
        <w:rPr>
          <w:b/>
        </w:rPr>
        <w:t>3.3.1</w:t>
      </w:r>
      <w:r>
        <w:t>. Oy kullanma hakkı olmayan ortak yoktur.</w:t>
      </w:r>
    </w:p>
    <w:p w14:paraId="1A7B827D" w14:textId="77777777" w:rsidR="009C39C5" w:rsidRDefault="009C39C5" w:rsidP="0043553C">
      <w:pPr>
        <w:spacing w:line="238" w:lineRule="auto"/>
      </w:pPr>
      <w:r w:rsidRPr="009C39C5">
        <w:rPr>
          <w:b/>
        </w:rPr>
        <w:t>3.3.2.</w:t>
      </w:r>
      <w:r>
        <w:t xml:space="preserve"> Ortaklıktan çıkarma kararı kesinleşen ortak yoktur.</w:t>
      </w:r>
    </w:p>
    <w:p w14:paraId="0F49BBEC" w14:textId="77777777" w:rsidR="009C39C5" w:rsidRDefault="009C39C5" w:rsidP="0043553C">
      <w:pPr>
        <w:spacing w:line="238" w:lineRule="auto"/>
      </w:pPr>
      <w:r w:rsidRPr="009C39C5">
        <w:rPr>
          <w:b/>
        </w:rPr>
        <w:t>3.3.3.</w:t>
      </w:r>
      <w:r>
        <w:t xml:space="preserve"> Genel Kurulca kararlaştırılan ortak sayısının üzerinde ortak kaydedilmemiştir.</w:t>
      </w:r>
    </w:p>
    <w:p w14:paraId="1ABAFD4A" w14:textId="77777777" w:rsidR="009C39C5" w:rsidRDefault="009C39C5" w:rsidP="0043553C">
      <w:pPr>
        <w:spacing w:line="238" w:lineRule="auto"/>
      </w:pPr>
      <w:r w:rsidRPr="009C39C5">
        <w:rPr>
          <w:b/>
        </w:rPr>
        <w:t>3.3.4.</w:t>
      </w:r>
      <w:r>
        <w:t xml:space="preserve"> Bu dönemde ortaklıktan çıkarma işlemi yapılmamıştır.</w:t>
      </w:r>
    </w:p>
    <w:p w14:paraId="1293CE56" w14:textId="77777777" w:rsidR="009C39C5" w:rsidRDefault="009C39C5" w:rsidP="0043553C">
      <w:pPr>
        <w:spacing w:line="238" w:lineRule="auto"/>
      </w:pPr>
      <w:r w:rsidRPr="009C39C5">
        <w:rPr>
          <w:b/>
        </w:rPr>
        <w:t>3.3.5.</w:t>
      </w:r>
      <w:r>
        <w:t xml:space="preserve"> Ortaklıktan çıkarma işlemi yapılmadığı için boşalan ortaklığa yeni ortak alınmamıştır.</w:t>
      </w:r>
    </w:p>
    <w:p w14:paraId="4B5F7389" w14:textId="77777777" w:rsidR="009C39C5" w:rsidRPr="009C39C5" w:rsidRDefault="009C39C5" w:rsidP="0043553C">
      <w:pPr>
        <w:spacing w:line="238" w:lineRule="auto"/>
        <w:rPr>
          <w:b/>
        </w:rPr>
      </w:pPr>
      <w:r w:rsidRPr="009C39C5">
        <w:rPr>
          <w:b/>
        </w:rPr>
        <w:t>4. MUHASEBE USULU VE DEFTERLER</w:t>
      </w:r>
    </w:p>
    <w:p w14:paraId="27E034C0" w14:textId="77777777" w:rsidR="009C39C5" w:rsidRDefault="006B6320" w:rsidP="00D549B5">
      <w:pPr>
        <w:spacing w:line="238" w:lineRule="auto"/>
        <w:jc w:val="both"/>
      </w:pPr>
      <w:r>
        <w:t xml:space="preserve">     </w:t>
      </w:r>
      <w:r w:rsidR="009C39C5">
        <w:t>Yasal olarak kooperatifimizce tutulması zorunlu olan; Yevmiye Defteri, Defteri Kebir, Envanter ve Bilanço Defteri, Yönetim Kurulu Karar Defteri, Genel Kurul Karar Defteri ile Ortaklar Pay Defterleri tutulmakta ve tümünün cari yıl için noter onayları yaptırılmıştır. Yasal olarak tutulan bu defterler (10) yıl saklanmaktadır. Diğer yandan; 24/04/1969 tarih ve 1163 sayılı Kooperatifle</w:t>
      </w:r>
      <w:r w:rsidR="00CA29E3">
        <w:t xml:space="preserve">r </w:t>
      </w:r>
      <w:r w:rsidR="009C39C5">
        <w:t>Kanununun 89. Maddesi uyarı</w:t>
      </w:r>
      <w:r w:rsidR="00CA29E3">
        <w:t>nca</w:t>
      </w:r>
      <w:r w:rsidR="009C39C5">
        <w:t xml:space="preserve"> Türkiye Milli Kooperatifler Birliğinin muhasebe usullerine ve zorunlu olarak tutulacak defterler hakkındaki 13</w:t>
      </w:r>
      <w:r w:rsidR="00712570">
        <w:t xml:space="preserve"> </w:t>
      </w:r>
      <w:r w:rsidR="009C39C5">
        <w:t>/01</w:t>
      </w:r>
      <w:r w:rsidR="00712570">
        <w:t xml:space="preserve"> /</w:t>
      </w:r>
      <w:r w:rsidR="009C39C5">
        <w:t>2011 tarihli ve 6102 sayılı Türk Ticaret Kanunu hükümlerine ve konu ile ilişkili çıkarılan tebliğlere uyulmaktadır. Bu defterlerin tümünün 202</w:t>
      </w:r>
      <w:r>
        <w:t>1</w:t>
      </w:r>
      <w:r w:rsidR="009C39C5">
        <w:t xml:space="preserve"> yılı kullanım </w:t>
      </w:r>
      <w:proofErr w:type="gramStart"/>
      <w:r w:rsidR="009C39C5">
        <w:t>onayları</w:t>
      </w:r>
      <w:r w:rsidR="00712570">
        <w:t xml:space="preserve"> </w:t>
      </w:r>
      <w:r w:rsidR="009C39C5">
        <w:t xml:space="preserve"> </w:t>
      </w:r>
      <w:r w:rsidR="00CA29E3">
        <w:t>22</w:t>
      </w:r>
      <w:proofErr w:type="gramEnd"/>
      <w:r w:rsidR="00712570">
        <w:t xml:space="preserve"> </w:t>
      </w:r>
      <w:r w:rsidR="00CA29E3">
        <w:t>/12</w:t>
      </w:r>
      <w:r w:rsidR="00712570">
        <w:t xml:space="preserve"> </w:t>
      </w:r>
      <w:r w:rsidR="00CA29E3">
        <w:t>/2020</w:t>
      </w:r>
      <w:r w:rsidR="009C39C5">
        <w:t xml:space="preserve"> tarihinde Ankara 69. Noteri tarafından yapılmıştır. Onama yevmiye numaraları; Yevmiye Defteri için:</w:t>
      </w:r>
      <w:r w:rsidR="00CA29E3">
        <w:t xml:space="preserve"> 47494</w:t>
      </w:r>
      <w:r w:rsidR="009B63A3">
        <w:t>,</w:t>
      </w:r>
      <w:r w:rsidR="00172291">
        <w:t xml:space="preserve"> </w:t>
      </w:r>
      <w:r w:rsidR="009B63A3">
        <w:t>Envanter D</w:t>
      </w:r>
      <w:r w:rsidR="009C39C5">
        <w:t>efteri için:</w:t>
      </w:r>
      <w:r w:rsidR="009B63A3">
        <w:t xml:space="preserve"> </w:t>
      </w:r>
      <w:r w:rsidR="00CA29E3">
        <w:t>47495</w:t>
      </w:r>
      <w:r w:rsidR="009C39C5">
        <w:t xml:space="preserve"> </w:t>
      </w:r>
      <w:r w:rsidR="009B63A3">
        <w:t>ve Defteri K</w:t>
      </w:r>
      <w:r w:rsidR="009C39C5">
        <w:t>ebir için</w:t>
      </w:r>
      <w:r w:rsidR="009B63A3">
        <w:t xml:space="preserve"> </w:t>
      </w:r>
      <w:proofErr w:type="gramStart"/>
      <w:r w:rsidR="009C39C5">
        <w:t xml:space="preserve">de  </w:t>
      </w:r>
      <w:r w:rsidR="00CA29E3">
        <w:t>47496</w:t>
      </w:r>
      <w:proofErr w:type="gramEnd"/>
      <w:r w:rsidR="00712570">
        <w:t xml:space="preserve"> </w:t>
      </w:r>
      <w:r w:rsidR="00CA29E3">
        <w:t>’</w:t>
      </w:r>
      <w:proofErr w:type="spellStart"/>
      <w:r w:rsidR="00CA29E3">
        <w:t>dır</w:t>
      </w:r>
      <w:proofErr w:type="spellEnd"/>
      <w:r w:rsidR="00CA29E3">
        <w:t>.</w:t>
      </w:r>
    </w:p>
    <w:p w14:paraId="5F546564" w14:textId="77777777" w:rsidR="009C39C5" w:rsidRPr="009C39C5" w:rsidRDefault="009C39C5" w:rsidP="0043553C">
      <w:pPr>
        <w:spacing w:line="238" w:lineRule="auto"/>
        <w:rPr>
          <w:b/>
        </w:rPr>
      </w:pPr>
      <w:r w:rsidRPr="009C39C5">
        <w:rPr>
          <w:b/>
        </w:rPr>
        <w:t>5. BİLANÇO, GELİR GİDER FARKI HESABI VE MALİ DURUM:</w:t>
      </w:r>
    </w:p>
    <w:p w14:paraId="43C29DA5" w14:textId="77777777" w:rsidR="009C39C5" w:rsidRDefault="009C39C5" w:rsidP="0043553C">
      <w:pPr>
        <w:spacing w:line="238" w:lineRule="auto"/>
      </w:pPr>
      <w:r w:rsidRPr="009C39C5">
        <w:rPr>
          <w:b/>
        </w:rPr>
        <w:t>5.1.</w:t>
      </w:r>
      <w:r>
        <w:t xml:space="preserve"> Bilanço ve Gelir/Gider Tablosu, kayıtlara uygun olarak düzenlenmiştir.</w:t>
      </w:r>
    </w:p>
    <w:p w14:paraId="1C26A77F" w14:textId="77777777" w:rsidR="009C39C5" w:rsidRDefault="009C39C5" w:rsidP="00D549B5">
      <w:pPr>
        <w:spacing w:line="238" w:lineRule="auto"/>
        <w:jc w:val="both"/>
      </w:pPr>
      <w:r w:rsidRPr="009C39C5">
        <w:rPr>
          <w:b/>
        </w:rPr>
        <w:t>5.2.</w:t>
      </w:r>
      <w:r>
        <w:t xml:space="preserve"> Gerçekleşen 202</w:t>
      </w:r>
      <w:r w:rsidR="009B63A3">
        <w:t>1</w:t>
      </w:r>
      <w:r>
        <w:t xml:space="preserve"> yılı bütçesi; 202</w:t>
      </w:r>
      <w:r w:rsidR="009B63A3">
        <w:t>1</w:t>
      </w:r>
      <w:r>
        <w:t xml:space="preserve"> yılı tahmini bütçesi ile 31/12/202</w:t>
      </w:r>
      <w:r w:rsidR="009B63A3">
        <w:t>1</w:t>
      </w:r>
      <w:r>
        <w:t xml:space="preserve"> tarihli bilanço ile uyumludur.</w:t>
      </w:r>
    </w:p>
    <w:p w14:paraId="11F483D6" w14:textId="77777777" w:rsidR="007534A8" w:rsidRDefault="009C39C5" w:rsidP="0043553C">
      <w:pPr>
        <w:spacing w:line="238" w:lineRule="auto"/>
        <w:rPr>
          <w:b/>
        </w:rPr>
      </w:pPr>
      <w:r w:rsidRPr="009C39C5">
        <w:rPr>
          <w:b/>
        </w:rPr>
        <w:t>5.3. Dönen varlık tutarları Tablo:1' de gösterilmiştir</w:t>
      </w:r>
    </w:p>
    <w:p w14:paraId="6C727444" w14:textId="77777777" w:rsidR="006B6320" w:rsidRPr="00B67E6E" w:rsidRDefault="006B6320" w:rsidP="006B6320">
      <w:pPr>
        <w:rPr>
          <w:b/>
        </w:rPr>
      </w:pPr>
      <w:r w:rsidRPr="00C72D63">
        <w:rPr>
          <w:b/>
        </w:rPr>
        <w:t>Tablo:1- Dönen varlık tutarları.</w:t>
      </w:r>
    </w:p>
    <w:tbl>
      <w:tblPr>
        <w:tblStyle w:val="TabloKlavuzu"/>
        <w:tblW w:w="0" w:type="auto"/>
        <w:tblLook w:val="04A0" w:firstRow="1" w:lastRow="0" w:firstColumn="1" w:lastColumn="0" w:noHBand="0" w:noVBand="1"/>
      </w:tblPr>
      <w:tblGrid>
        <w:gridCol w:w="4531"/>
        <w:gridCol w:w="4531"/>
      </w:tblGrid>
      <w:tr w:rsidR="006B6320" w14:paraId="115039BB" w14:textId="77777777" w:rsidTr="0017042B">
        <w:trPr>
          <w:trHeight w:val="254"/>
        </w:trPr>
        <w:tc>
          <w:tcPr>
            <w:tcW w:w="4531" w:type="dxa"/>
          </w:tcPr>
          <w:p w14:paraId="7DE35880" w14:textId="77777777" w:rsidR="006B6320" w:rsidRDefault="006B6320" w:rsidP="003426CE">
            <w:r>
              <w:t>Kasa</w:t>
            </w:r>
          </w:p>
        </w:tc>
        <w:tc>
          <w:tcPr>
            <w:tcW w:w="4531" w:type="dxa"/>
          </w:tcPr>
          <w:p w14:paraId="15C713D3" w14:textId="77777777" w:rsidR="006B6320" w:rsidRDefault="00546F09" w:rsidP="00172291">
            <w:pPr>
              <w:jc w:val="right"/>
            </w:pPr>
            <w:r>
              <w:t xml:space="preserve">   </w:t>
            </w:r>
            <w:r w:rsidR="006B6320">
              <w:t xml:space="preserve">                                                              </w:t>
            </w:r>
            <w:r w:rsidR="009B63A3">
              <w:t xml:space="preserve">  </w:t>
            </w:r>
            <w:r>
              <w:t>135,50</w:t>
            </w:r>
            <w:r w:rsidR="0017042B">
              <w:t>.-</w:t>
            </w:r>
            <w:r>
              <w:t>TL</w:t>
            </w:r>
          </w:p>
        </w:tc>
      </w:tr>
      <w:tr w:rsidR="006B6320" w14:paraId="15F5A2DF" w14:textId="77777777" w:rsidTr="0017042B">
        <w:trPr>
          <w:trHeight w:val="276"/>
        </w:trPr>
        <w:tc>
          <w:tcPr>
            <w:tcW w:w="4531" w:type="dxa"/>
          </w:tcPr>
          <w:p w14:paraId="4DC377A0" w14:textId="77777777" w:rsidR="006B6320" w:rsidRDefault="006B6320" w:rsidP="003426CE">
            <w:r>
              <w:t>Banka</w:t>
            </w:r>
          </w:p>
        </w:tc>
        <w:tc>
          <w:tcPr>
            <w:tcW w:w="4531" w:type="dxa"/>
          </w:tcPr>
          <w:p w14:paraId="5ED113E8" w14:textId="77777777" w:rsidR="0017042B" w:rsidRDefault="006B6320" w:rsidP="00172291">
            <w:pPr>
              <w:jc w:val="right"/>
            </w:pPr>
            <w:r>
              <w:t xml:space="preserve">                                                       </w:t>
            </w:r>
            <w:r w:rsidR="00074DA8">
              <w:t xml:space="preserve"> </w:t>
            </w:r>
            <w:r w:rsidR="009B63A3">
              <w:t>2.0</w:t>
            </w:r>
            <w:r w:rsidR="00546F09">
              <w:t>32</w:t>
            </w:r>
            <w:r w:rsidR="0017042B">
              <w:t>.</w:t>
            </w:r>
            <w:r w:rsidR="00546F09">
              <w:t>716,23</w:t>
            </w:r>
            <w:r w:rsidR="0017042B">
              <w:t>-</w:t>
            </w:r>
            <w:r w:rsidR="00546F09">
              <w:t>TL</w:t>
            </w:r>
          </w:p>
        </w:tc>
      </w:tr>
      <w:tr w:rsidR="006B6320" w14:paraId="5DDE6DB4" w14:textId="77777777" w:rsidTr="003426CE">
        <w:tc>
          <w:tcPr>
            <w:tcW w:w="4531" w:type="dxa"/>
          </w:tcPr>
          <w:p w14:paraId="0B75F498" w14:textId="77777777" w:rsidR="006B6320" w:rsidRDefault="006B6320" w:rsidP="00321E15">
            <w:r>
              <w:t>Diğer hazır değerler</w:t>
            </w:r>
            <w:r w:rsidR="0059466A">
              <w:t xml:space="preserve"> (P</w:t>
            </w:r>
            <w:r w:rsidR="00321E15">
              <w:t>TT</w:t>
            </w:r>
            <w:r w:rsidR="0059466A">
              <w:t xml:space="preserve"> Hesabı)</w:t>
            </w:r>
          </w:p>
        </w:tc>
        <w:tc>
          <w:tcPr>
            <w:tcW w:w="4531" w:type="dxa"/>
          </w:tcPr>
          <w:p w14:paraId="47352BCF" w14:textId="77777777" w:rsidR="006B6320" w:rsidRDefault="006B6320" w:rsidP="00172291">
            <w:pPr>
              <w:jc w:val="right"/>
            </w:pPr>
            <w:r>
              <w:t xml:space="preserve">                                    </w:t>
            </w:r>
            <w:r w:rsidR="0017042B">
              <w:t xml:space="preserve">                               </w:t>
            </w:r>
            <w:r>
              <w:t xml:space="preserve"> </w:t>
            </w:r>
            <w:r w:rsidR="00373277">
              <w:t xml:space="preserve"> </w:t>
            </w:r>
            <w:r w:rsidR="00074DA8">
              <w:t xml:space="preserve"> </w:t>
            </w:r>
            <w:r>
              <w:t xml:space="preserve"> </w:t>
            </w:r>
            <w:r w:rsidR="00546F09">
              <w:t>5</w:t>
            </w:r>
            <w:r>
              <w:t>,00</w:t>
            </w:r>
            <w:r w:rsidR="0017042B">
              <w:t>.-</w:t>
            </w:r>
            <w:r w:rsidR="00546F09">
              <w:t>TL</w:t>
            </w:r>
          </w:p>
        </w:tc>
      </w:tr>
      <w:tr w:rsidR="006B6320" w14:paraId="093F3599" w14:textId="77777777" w:rsidTr="003426CE">
        <w:tc>
          <w:tcPr>
            <w:tcW w:w="4531" w:type="dxa"/>
          </w:tcPr>
          <w:p w14:paraId="39237380" w14:textId="77777777" w:rsidR="006B6320" w:rsidRPr="00546F09" w:rsidRDefault="006B6320" w:rsidP="003426CE">
            <w:pPr>
              <w:rPr>
                <w:b/>
              </w:rPr>
            </w:pPr>
            <w:r w:rsidRPr="00546F09">
              <w:rPr>
                <w:b/>
              </w:rPr>
              <w:t>Toplam</w:t>
            </w:r>
          </w:p>
        </w:tc>
        <w:tc>
          <w:tcPr>
            <w:tcW w:w="4531" w:type="dxa"/>
          </w:tcPr>
          <w:p w14:paraId="2012B890" w14:textId="77777777" w:rsidR="006B6320" w:rsidRDefault="006B6320" w:rsidP="00172291">
            <w:pPr>
              <w:jc w:val="right"/>
            </w:pPr>
            <w:r>
              <w:t xml:space="preserve">                                                       </w:t>
            </w:r>
            <w:r w:rsidR="00074DA8">
              <w:t xml:space="preserve"> </w:t>
            </w:r>
            <w:r w:rsidR="00546F09" w:rsidRPr="00172291">
              <w:rPr>
                <w:b/>
              </w:rPr>
              <w:t>2.032.856,73</w:t>
            </w:r>
            <w:r w:rsidR="0017042B" w:rsidRPr="00172291">
              <w:t>.-</w:t>
            </w:r>
            <w:r w:rsidR="00546F09" w:rsidRPr="00546F09">
              <w:rPr>
                <w:b/>
              </w:rPr>
              <w:t>TL</w:t>
            </w:r>
          </w:p>
        </w:tc>
      </w:tr>
    </w:tbl>
    <w:p w14:paraId="45A89BA7" w14:textId="77777777" w:rsidR="00617933" w:rsidRPr="007614B9" w:rsidRDefault="00617933" w:rsidP="006B6320">
      <w:pPr>
        <w:rPr>
          <w:b/>
        </w:rPr>
      </w:pPr>
    </w:p>
    <w:p w14:paraId="369D02A9" w14:textId="11C913EA" w:rsidR="006B6320" w:rsidRDefault="006B6320" w:rsidP="006B6320">
      <w:pPr>
        <w:rPr>
          <w:b/>
        </w:rPr>
      </w:pPr>
      <w:r w:rsidRPr="00C72D63">
        <w:rPr>
          <w:b/>
        </w:rPr>
        <w:t>5.4. Menkul kıymet tutarları Tablo:2 de gösterilmiştir.</w:t>
      </w:r>
    </w:p>
    <w:p w14:paraId="407BD58D" w14:textId="77777777" w:rsidR="006B6320" w:rsidRPr="00172291" w:rsidRDefault="006B6320" w:rsidP="006B6320">
      <w:pPr>
        <w:rPr>
          <w:b/>
        </w:rPr>
      </w:pPr>
      <w:r w:rsidRPr="00172291">
        <w:rPr>
          <w:b/>
        </w:rPr>
        <w:t>Tablo: 2- Menkul kıymet tutarları</w:t>
      </w:r>
    </w:p>
    <w:tbl>
      <w:tblPr>
        <w:tblStyle w:val="TabloKlavuzu"/>
        <w:tblW w:w="0" w:type="auto"/>
        <w:tblLook w:val="04A0" w:firstRow="1" w:lastRow="0" w:firstColumn="1" w:lastColumn="0" w:noHBand="0" w:noVBand="1"/>
      </w:tblPr>
      <w:tblGrid>
        <w:gridCol w:w="4531"/>
        <w:gridCol w:w="4531"/>
      </w:tblGrid>
      <w:tr w:rsidR="00172291" w14:paraId="4159AFEB" w14:textId="77777777" w:rsidTr="003426CE">
        <w:trPr>
          <w:trHeight w:val="260"/>
        </w:trPr>
        <w:tc>
          <w:tcPr>
            <w:tcW w:w="4531" w:type="dxa"/>
          </w:tcPr>
          <w:p w14:paraId="69BC58FD" w14:textId="77777777" w:rsidR="00172291" w:rsidRPr="00B67E6E" w:rsidRDefault="00172291" w:rsidP="003426CE">
            <w:pPr>
              <w:rPr>
                <w:b/>
              </w:rPr>
            </w:pPr>
            <w:r w:rsidRPr="00B67E6E">
              <w:rPr>
                <w:b/>
              </w:rPr>
              <w:t>Menkul kıymet</w:t>
            </w:r>
          </w:p>
        </w:tc>
        <w:tc>
          <w:tcPr>
            <w:tcW w:w="4531" w:type="dxa"/>
          </w:tcPr>
          <w:p w14:paraId="79AEC8C9" w14:textId="77777777" w:rsidR="00172291" w:rsidRPr="00B67E6E" w:rsidRDefault="00172291" w:rsidP="002A142D">
            <w:pPr>
              <w:rPr>
                <w:b/>
              </w:rPr>
            </w:pPr>
            <w:r w:rsidRPr="00B67E6E">
              <w:rPr>
                <w:b/>
              </w:rPr>
              <w:t xml:space="preserve">                                                               </w:t>
            </w:r>
            <w:r>
              <w:rPr>
                <w:b/>
              </w:rPr>
              <w:t xml:space="preserve">    </w:t>
            </w:r>
            <w:r w:rsidRPr="00B67E6E">
              <w:rPr>
                <w:b/>
              </w:rPr>
              <w:t xml:space="preserve"> Tutar (TL)</w:t>
            </w:r>
          </w:p>
        </w:tc>
      </w:tr>
      <w:tr w:rsidR="00172291" w14:paraId="1ED838A8" w14:textId="77777777" w:rsidTr="00074DA8">
        <w:trPr>
          <w:trHeight w:val="252"/>
        </w:trPr>
        <w:tc>
          <w:tcPr>
            <w:tcW w:w="4531" w:type="dxa"/>
          </w:tcPr>
          <w:p w14:paraId="28BEAF9A" w14:textId="77777777" w:rsidR="00172291" w:rsidRDefault="00172291" w:rsidP="003426CE">
            <w:r>
              <w:t>Vadesiz mevduat</w:t>
            </w:r>
          </w:p>
        </w:tc>
        <w:tc>
          <w:tcPr>
            <w:tcW w:w="4531" w:type="dxa"/>
          </w:tcPr>
          <w:p w14:paraId="366369A2" w14:textId="77777777" w:rsidR="00172291" w:rsidRDefault="005B514B" w:rsidP="00172291">
            <w:pPr>
              <w:jc w:val="right"/>
            </w:pPr>
            <w:r>
              <w:t>4.340,07.-</w:t>
            </w:r>
            <w:r w:rsidR="00172291">
              <w:t xml:space="preserve">TL                                                                              </w:t>
            </w:r>
          </w:p>
        </w:tc>
      </w:tr>
      <w:tr w:rsidR="00172291" w14:paraId="65DD5CC6" w14:textId="77777777" w:rsidTr="003426CE">
        <w:tc>
          <w:tcPr>
            <w:tcW w:w="4531" w:type="dxa"/>
          </w:tcPr>
          <w:p w14:paraId="68023F79" w14:textId="77777777" w:rsidR="00172291" w:rsidRDefault="00172291" w:rsidP="003426CE">
            <w:r>
              <w:t>Vadeli mevduat</w:t>
            </w:r>
          </w:p>
        </w:tc>
        <w:tc>
          <w:tcPr>
            <w:tcW w:w="4531" w:type="dxa"/>
          </w:tcPr>
          <w:p w14:paraId="3949F8DF" w14:textId="77777777" w:rsidR="00172291" w:rsidRDefault="00172291" w:rsidP="00172291">
            <w:pPr>
              <w:jc w:val="right"/>
            </w:pPr>
            <w:r>
              <w:t xml:space="preserve">                                                    </w:t>
            </w:r>
            <w:r w:rsidR="005B514B">
              <w:t xml:space="preserve">   2.011.262,86.-</w:t>
            </w:r>
            <w:r>
              <w:t>TL</w:t>
            </w:r>
          </w:p>
        </w:tc>
      </w:tr>
      <w:tr w:rsidR="00172291" w14:paraId="006C0BA9" w14:textId="77777777" w:rsidTr="003426CE">
        <w:tc>
          <w:tcPr>
            <w:tcW w:w="4531" w:type="dxa"/>
          </w:tcPr>
          <w:p w14:paraId="783D08FE" w14:textId="77777777" w:rsidR="00172291" w:rsidRDefault="00172291" w:rsidP="003426CE">
            <w:r>
              <w:t>Diğer menkul kıymetler</w:t>
            </w:r>
            <w:r w:rsidR="00712570">
              <w:t xml:space="preserve"> (yatırım fonu hesabı)</w:t>
            </w:r>
          </w:p>
        </w:tc>
        <w:tc>
          <w:tcPr>
            <w:tcW w:w="4531" w:type="dxa"/>
          </w:tcPr>
          <w:p w14:paraId="588EFC25" w14:textId="77777777" w:rsidR="00172291" w:rsidRDefault="00172291" w:rsidP="00172291">
            <w:pPr>
              <w:jc w:val="right"/>
            </w:pPr>
            <w:r>
              <w:t xml:space="preserve">                                                              17.113,30.-TL</w:t>
            </w:r>
          </w:p>
        </w:tc>
      </w:tr>
      <w:tr w:rsidR="00172291" w14:paraId="740F84D7" w14:textId="77777777" w:rsidTr="003426CE">
        <w:tc>
          <w:tcPr>
            <w:tcW w:w="4531" w:type="dxa"/>
          </w:tcPr>
          <w:p w14:paraId="4C07FB4E" w14:textId="77777777" w:rsidR="00172291" w:rsidRPr="00B67E6E" w:rsidRDefault="00172291" w:rsidP="003426CE">
            <w:pPr>
              <w:rPr>
                <w:b/>
              </w:rPr>
            </w:pPr>
            <w:r w:rsidRPr="00B67E6E">
              <w:rPr>
                <w:b/>
              </w:rPr>
              <w:t>Ortaklardan alacaklar</w:t>
            </w:r>
          </w:p>
        </w:tc>
        <w:tc>
          <w:tcPr>
            <w:tcW w:w="4531" w:type="dxa"/>
          </w:tcPr>
          <w:p w14:paraId="6940BFEB" w14:textId="77777777" w:rsidR="00172291" w:rsidRDefault="00172291" w:rsidP="00172291">
            <w:pPr>
              <w:jc w:val="right"/>
            </w:pPr>
            <w:r>
              <w:t xml:space="preserve">                                         </w:t>
            </w:r>
            <w:r w:rsidR="005B514B">
              <w:t xml:space="preserve">                    33.558,05.-</w:t>
            </w:r>
            <w:r>
              <w:t>TL</w:t>
            </w:r>
          </w:p>
        </w:tc>
      </w:tr>
      <w:tr w:rsidR="00172291" w14:paraId="59F43DAB" w14:textId="77777777" w:rsidTr="003426CE">
        <w:tc>
          <w:tcPr>
            <w:tcW w:w="4531" w:type="dxa"/>
          </w:tcPr>
          <w:p w14:paraId="12683095" w14:textId="77777777" w:rsidR="00172291" w:rsidRPr="00B67E6E" w:rsidRDefault="00172291" w:rsidP="003426CE">
            <w:pPr>
              <w:rPr>
                <w:b/>
              </w:rPr>
            </w:pPr>
            <w:r w:rsidRPr="00B67E6E">
              <w:rPr>
                <w:b/>
              </w:rPr>
              <w:t>Genel Toplam</w:t>
            </w:r>
          </w:p>
        </w:tc>
        <w:tc>
          <w:tcPr>
            <w:tcW w:w="4531" w:type="dxa"/>
          </w:tcPr>
          <w:p w14:paraId="421C7D00" w14:textId="77777777" w:rsidR="00172291" w:rsidRPr="00172291" w:rsidRDefault="00172291" w:rsidP="00172291">
            <w:pPr>
              <w:jc w:val="right"/>
              <w:rPr>
                <w:b/>
              </w:rPr>
            </w:pPr>
            <w:r w:rsidRPr="00172291">
              <w:rPr>
                <w:b/>
              </w:rPr>
              <w:t xml:space="preserve">                                                       2.066.274,28-TL</w:t>
            </w:r>
          </w:p>
        </w:tc>
      </w:tr>
    </w:tbl>
    <w:p w14:paraId="09EEACB4" w14:textId="77777777" w:rsidR="006B6320" w:rsidRDefault="006B6320" w:rsidP="006B6320">
      <w:pPr>
        <w:rPr>
          <w:b/>
        </w:rPr>
      </w:pPr>
      <w:r w:rsidRPr="00C72D63">
        <w:rPr>
          <w:b/>
        </w:rPr>
        <w:t>5.5. Dönem içinde kooperatifin elde ettiği gelirler Tablo: 3' de gösterilmiştir.</w:t>
      </w:r>
    </w:p>
    <w:p w14:paraId="2464383B" w14:textId="706831D4" w:rsidR="00321E15" w:rsidRDefault="00321E15" w:rsidP="006B6320">
      <w:pPr>
        <w:rPr>
          <w:b/>
        </w:rPr>
      </w:pPr>
    </w:p>
    <w:p w14:paraId="684C7BE3" w14:textId="77777777" w:rsidR="00617933" w:rsidRPr="00C72D63" w:rsidRDefault="00617933" w:rsidP="006B6320">
      <w:pPr>
        <w:rPr>
          <w:b/>
        </w:rPr>
      </w:pPr>
    </w:p>
    <w:p w14:paraId="33CDE3CF" w14:textId="77777777" w:rsidR="006B6320" w:rsidRDefault="006B6320" w:rsidP="006B6320">
      <w:pPr>
        <w:rPr>
          <w:b/>
        </w:rPr>
      </w:pPr>
      <w:r w:rsidRPr="00C72D63">
        <w:rPr>
          <w:b/>
        </w:rPr>
        <w:lastRenderedPageBreak/>
        <w:t>Tablo:3- Dönem içinde elde edilen gelirler.</w:t>
      </w:r>
    </w:p>
    <w:tbl>
      <w:tblPr>
        <w:tblStyle w:val="TabloKlavuzu"/>
        <w:tblW w:w="0" w:type="auto"/>
        <w:tblLook w:val="04A0" w:firstRow="1" w:lastRow="0" w:firstColumn="1" w:lastColumn="0" w:noHBand="0" w:noVBand="1"/>
      </w:tblPr>
      <w:tblGrid>
        <w:gridCol w:w="4531"/>
        <w:gridCol w:w="4531"/>
      </w:tblGrid>
      <w:tr w:rsidR="006B6320" w14:paraId="4C1774A9" w14:textId="77777777" w:rsidTr="003426CE">
        <w:tc>
          <w:tcPr>
            <w:tcW w:w="4531" w:type="dxa"/>
          </w:tcPr>
          <w:p w14:paraId="7CA954C3" w14:textId="77777777" w:rsidR="006B6320" w:rsidRPr="00B67E6E" w:rsidRDefault="006B6320" w:rsidP="003426CE">
            <w:pPr>
              <w:rPr>
                <w:b/>
              </w:rPr>
            </w:pPr>
            <w:r w:rsidRPr="00B67E6E">
              <w:rPr>
                <w:b/>
              </w:rPr>
              <w:t>Kooperatifin elde ettiği gelirler</w:t>
            </w:r>
          </w:p>
        </w:tc>
        <w:tc>
          <w:tcPr>
            <w:tcW w:w="4531" w:type="dxa"/>
          </w:tcPr>
          <w:p w14:paraId="0725B182" w14:textId="77777777" w:rsidR="006B6320" w:rsidRPr="00B67E6E" w:rsidRDefault="006B6320" w:rsidP="00172291">
            <w:pPr>
              <w:jc w:val="right"/>
              <w:rPr>
                <w:b/>
              </w:rPr>
            </w:pPr>
            <w:r w:rsidRPr="00B67E6E">
              <w:rPr>
                <w:b/>
              </w:rPr>
              <w:t xml:space="preserve">                                                               </w:t>
            </w:r>
            <w:r w:rsidR="00172291">
              <w:rPr>
                <w:b/>
              </w:rPr>
              <w:t xml:space="preserve">    </w:t>
            </w:r>
            <w:r w:rsidRPr="00B67E6E">
              <w:rPr>
                <w:b/>
              </w:rPr>
              <w:t xml:space="preserve"> Tutar (TL)</w:t>
            </w:r>
          </w:p>
        </w:tc>
      </w:tr>
      <w:tr w:rsidR="006B6320" w14:paraId="5A9DD30E" w14:textId="77777777" w:rsidTr="003426CE">
        <w:tc>
          <w:tcPr>
            <w:tcW w:w="4531" w:type="dxa"/>
          </w:tcPr>
          <w:p w14:paraId="3AE34638" w14:textId="77777777" w:rsidR="006B6320" w:rsidRPr="00B67E6E" w:rsidRDefault="006B6320" w:rsidP="003426CE">
            <w:r>
              <w:t>Gecikme faizi geliri</w:t>
            </w:r>
          </w:p>
        </w:tc>
        <w:tc>
          <w:tcPr>
            <w:tcW w:w="4531" w:type="dxa"/>
          </w:tcPr>
          <w:p w14:paraId="3C09AF7B" w14:textId="77777777" w:rsidR="006B6320" w:rsidRPr="00B67E6E" w:rsidRDefault="006B6320" w:rsidP="00172291">
            <w:pPr>
              <w:jc w:val="right"/>
            </w:pPr>
            <w:r>
              <w:t xml:space="preserve">                                 </w:t>
            </w:r>
            <w:r w:rsidR="00172291">
              <w:t xml:space="preserve">                             </w:t>
            </w:r>
            <w:r w:rsidR="0017042B">
              <w:t xml:space="preserve"> </w:t>
            </w:r>
            <w:r w:rsidR="0059466A">
              <w:t>5.283,67</w:t>
            </w:r>
            <w:r w:rsidR="0017042B">
              <w:t>.-</w:t>
            </w:r>
            <w:r w:rsidR="00172291">
              <w:t>TL</w:t>
            </w:r>
          </w:p>
        </w:tc>
      </w:tr>
      <w:tr w:rsidR="006B6320" w14:paraId="3185CE4E" w14:textId="77777777" w:rsidTr="003426CE">
        <w:tc>
          <w:tcPr>
            <w:tcW w:w="4531" w:type="dxa"/>
          </w:tcPr>
          <w:p w14:paraId="73B6A3F6" w14:textId="77777777" w:rsidR="006B6320" w:rsidRPr="00B67E6E" w:rsidRDefault="006B6320" w:rsidP="003426CE">
            <w:r>
              <w:t>Banka faizi gelirleri</w:t>
            </w:r>
          </w:p>
        </w:tc>
        <w:tc>
          <w:tcPr>
            <w:tcW w:w="4531" w:type="dxa"/>
          </w:tcPr>
          <w:p w14:paraId="40BD1971" w14:textId="77777777" w:rsidR="006B6320" w:rsidRPr="00B67E6E" w:rsidRDefault="006B6320" w:rsidP="00172291">
            <w:pPr>
              <w:jc w:val="right"/>
            </w:pPr>
            <w:r>
              <w:t xml:space="preserve">                             </w:t>
            </w:r>
            <w:r w:rsidR="00172291">
              <w:t xml:space="preserve">                           </w:t>
            </w:r>
            <w:r w:rsidR="0017042B">
              <w:t xml:space="preserve">  </w:t>
            </w:r>
            <w:r w:rsidR="006B5733">
              <w:t>344.406,56</w:t>
            </w:r>
            <w:r w:rsidR="0017042B">
              <w:t>.-</w:t>
            </w:r>
            <w:r w:rsidR="00172291">
              <w:t>TL</w:t>
            </w:r>
          </w:p>
        </w:tc>
      </w:tr>
      <w:tr w:rsidR="006B6320" w14:paraId="480F86F4" w14:textId="77777777" w:rsidTr="003426CE">
        <w:tc>
          <w:tcPr>
            <w:tcW w:w="4531" w:type="dxa"/>
          </w:tcPr>
          <w:p w14:paraId="75486066" w14:textId="77777777" w:rsidR="006B6320" w:rsidRPr="00B67E6E" w:rsidRDefault="006B6320" w:rsidP="003426CE">
            <w:pPr>
              <w:rPr>
                <w:b/>
              </w:rPr>
            </w:pPr>
            <w:r w:rsidRPr="00B67E6E">
              <w:rPr>
                <w:b/>
              </w:rPr>
              <w:t>Arazı icar geliri</w:t>
            </w:r>
          </w:p>
        </w:tc>
        <w:tc>
          <w:tcPr>
            <w:tcW w:w="4531" w:type="dxa"/>
          </w:tcPr>
          <w:p w14:paraId="74A70FA1" w14:textId="77777777" w:rsidR="006B6320" w:rsidRPr="00B67E6E" w:rsidRDefault="006B6320" w:rsidP="00172291">
            <w:pPr>
              <w:jc w:val="right"/>
            </w:pPr>
            <w:r>
              <w:t xml:space="preserve">                                                                </w:t>
            </w:r>
            <w:r w:rsidR="0017042B">
              <w:t xml:space="preserve">  </w:t>
            </w:r>
            <w:r>
              <w:t xml:space="preserve">  </w:t>
            </w:r>
            <w:r w:rsidR="0017042B">
              <w:t>8.</w:t>
            </w:r>
            <w:r w:rsidR="0059466A">
              <w:t>000</w:t>
            </w:r>
            <w:r w:rsidR="0017042B">
              <w:t>.-</w:t>
            </w:r>
            <w:r w:rsidR="00172291">
              <w:t>TL</w:t>
            </w:r>
          </w:p>
        </w:tc>
      </w:tr>
      <w:tr w:rsidR="006B6320" w14:paraId="2E598D7B" w14:textId="77777777" w:rsidTr="003426CE">
        <w:tc>
          <w:tcPr>
            <w:tcW w:w="4531" w:type="dxa"/>
          </w:tcPr>
          <w:p w14:paraId="16B91509" w14:textId="77777777" w:rsidR="006B6320" w:rsidRPr="00B67E6E" w:rsidRDefault="006B6320" w:rsidP="003426CE">
            <w:pPr>
              <w:rPr>
                <w:b/>
              </w:rPr>
            </w:pPr>
            <w:r w:rsidRPr="00B67E6E">
              <w:rPr>
                <w:b/>
              </w:rPr>
              <w:t>Genel Toplam</w:t>
            </w:r>
          </w:p>
        </w:tc>
        <w:tc>
          <w:tcPr>
            <w:tcW w:w="4531" w:type="dxa"/>
          </w:tcPr>
          <w:p w14:paraId="5568BE4E" w14:textId="77777777" w:rsidR="006B6320" w:rsidRPr="00172291" w:rsidRDefault="006B6320" w:rsidP="00172291">
            <w:pPr>
              <w:jc w:val="right"/>
              <w:rPr>
                <w:b/>
              </w:rPr>
            </w:pPr>
            <w:r w:rsidRPr="00172291">
              <w:rPr>
                <w:b/>
              </w:rPr>
              <w:t xml:space="preserve">                              </w:t>
            </w:r>
            <w:r w:rsidR="00172291" w:rsidRPr="00172291">
              <w:rPr>
                <w:b/>
              </w:rPr>
              <w:t xml:space="preserve">         </w:t>
            </w:r>
            <w:r w:rsidR="005B514B">
              <w:rPr>
                <w:b/>
              </w:rPr>
              <w:t xml:space="preserve">                     35</w:t>
            </w:r>
            <w:r w:rsidR="006B5733">
              <w:rPr>
                <w:b/>
              </w:rPr>
              <w:t>7</w:t>
            </w:r>
            <w:r w:rsidR="005B514B">
              <w:rPr>
                <w:b/>
              </w:rPr>
              <w:t>.</w:t>
            </w:r>
            <w:r w:rsidR="006B5733">
              <w:rPr>
                <w:b/>
              </w:rPr>
              <w:t>690</w:t>
            </w:r>
            <w:r w:rsidR="005B514B">
              <w:rPr>
                <w:b/>
              </w:rPr>
              <w:t>,</w:t>
            </w:r>
            <w:r w:rsidR="006B5733">
              <w:rPr>
                <w:b/>
              </w:rPr>
              <w:t>23.</w:t>
            </w:r>
            <w:r w:rsidR="00172291" w:rsidRPr="00172291">
              <w:rPr>
                <w:b/>
              </w:rPr>
              <w:t>TL</w:t>
            </w:r>
          </w:p>
        </w:tc>
      </w:tr>
    </w:tbl>
    <w:p w14:paraId="3C9564AD" w14:textId="77777777" w:rsidR="006B6320" w:rsidRPr="00C72D63" w:rsidRDefault="006B6320" w:rsidP="006B6320">
      <w:pPr>
        <w:rPr>
          <w:b/>
        </w:rPr>
      </w:pPr>
    </w:p>
    <w:p w14:paraId="4A441524" w14:textId="77777777" w:rsidR="006B6320" w:rsidRDefault="006B6320" w:rsidP="006B6320">
      <w:r w:rsidRPr="00C72D63">
        <w:rPr>
          <w:b/>
        </w:rPr>
        <w:t>5.6.</w:t>
      </w:r>
      <w:r>
        <w:t xml:space="preserve"> Kooperatif bu hesap döneminde hiçbir kurum ve kuruluşa faiz ya da gecikme cezası ödememiştir</w:t>
      </w:r>
    </w:p>
    <w:p w14:paraId="30EBED2E" w14:textId="77777777" w:rsidR="006B6320" w:rsidRDefault="006B6320" w:rsidP="006B6320">
      <w:r w:rsidRPr="00C72D63">
        <w:rPr>
          <w:b/>
        </w:rPr>
        <w:t>5.7</w:t>
      </w:r>
      <w:r>
        <w:t xml:space="preserve">. Bütçeye uygun şekilde yapılan giderlerin toplamı </w:t>
      </w:r>
      <w:r w:rsidR="0059466A">
        <w:t>314.906,06</w:t>
      </w:r>
      <w:r w:rsidR="00373277">
        <w:t>.-</w:t>
      </w:r>
      <w:r>
        <w:t xml:space="preserve">TL' </w:t>
      </w:r>
      <w:proofErr w:type="spellStart"/>
      <w:r>
        <w:t>dir</w:t>
      </w:r>
      <w:proofErr w:type="spellEnd"/>
      <w:r>
        <w:t>.</w:t>
      </w:r>
      <w:r w:rsidR="006C00AA">
        <w:t xml:space="preserve"> Çalışma raporunda detaylı olarak gösterilmiştir.</w:t>
      </w:r>
    </w:p>
    <w:p w14:paraId="65F6D526" w14:textId="77777777" w:rsidR="006B6320" w:rsidRDefault="006B6320" w:rsidP="0059466A">
      <w:pPr>
        <w:jc w:val="both"/>
      </w:pPr>
      <w:r w:rsidRPr="00C72D63">
        <w:rPr>
          <w:b/>
        </w:rPr>
        <w:t>5.8.</w:t>
      </w:r>
      <w:r>
        <w:t xml:space="preserve">Hesap döneminde; Bilanço Aktif- Pasif toplamları </w:t>
      </w:r>
      <w:r w:rsidR="0059466A">
        <w:t>3.841</w:t>
      </w:r>
      <w:r w:rsidR="00172291">
        <w:t>.</w:t>
      </w:r>
      <w:r w:rsidR="0059466A">
        <w:t>890,95</w:t>
      </w:r>
      <w:r w:rsidR="00CA29E3">
        <w:t>.-TL</w:t>
      </w:r>
      <w:r>
        <w:t xml:space="preserve"> olup kalemler arasında uyumsuzluk bulunmamaktadır. 202</w:t>
      </w:r>
      <w:r w:rsidR="00373277">
        <w:t>1</w:t>
      </w:r>
      <w:r>
        <w:t xml:space="preserve"> yılı gelirleri; </w:t>
      </w:r>
      <w:r w:rsidR="0059466A">
        <w:t>357.690,23</w:t>
      </w:r>
      <w:r w:rsidR="00627362">
        <w:t>.-</w:t>
      </w:r>
      <w:r>
        <w:t xml:space="preserve"> TL giderleri de </w:t>
      </w:r>
      <w:r w:rsidR="0059466A">
        <w:t>314.906,06</w:t>
      </w:r>
      <w:r w:rsidR="00373277">
        <w:t xml:space="preserve">.-TL' </w:t>
      </w:r>
      <w:r>
        <w:t xml:space="preserve">olup kar/zarar </w:t>
      </w:r>
      <w:r w:rsidR="0059466A">
        <w:t>42.784,17.-</w:t>
      </w:r>
      <w:r>
        <w:t xml:space="preserve">TL </w:t>
      </w:r>
      <w:proofErr w:type="spellStart"/>
      <w:r>
        <w:t>dir</w:t>
      </w:r>
      <w:proofErr w:type="spellEnd"/>
    </w:p>
    <w:p w14:paraId="495C1208" w14:textId="77777777" w:rsidR="006B6320" w:rsidRDefault="006B6320" w:rsidP="006B6320">
      <w:r w:rsidRPr="00C72D63">
        <w:rPr>
          <w:b/>
        </w:rPr>
        <w:t>6.</w:t>
      </w:r>
      <w:r>
        <w:t xml:space="preserve"> </w:t>
      </w:r>
      <w:r w:rsidRPr="00321E15">
        <w:rPr>
          <w:b/>
        </w:rPr>
        <w:t>MAL</w:t>
      </w:r>
      <w:r w:rsidR="00321E15">
        <w:rPr>
          <w:b/>
        </w:rPr>
        <w:t>İ</w:t>
      </w:r>
      <w:r w:rsidRPr="00321E15">
        <w:rPr>
          <w:b/>
        </w:rPr>
        <w:t xml:space="preserve"> DURUM/ GENEL DEĞERLENDİRME:</w:t>
      </w:r>
    </w:p>
    <w:p w14:paraId="6C2CA714" w14:textId="77777777" w:rsidR="006B6320" w:rsidRDefault="006B6320" w:rsidP="0059466A">
      <w:pPr>
        <w:jc w:val="both"/>
      </w:pPr>
      <w:r>
        <w:t>Kooperatifimizin gelir kaynağını; Ortaklardan alınan aidatlar ile aidatlarını geç ödeyen ortaklardan alınan gecikme faiz tutarları teşkil etmektedir. Hesap dönemi içinde ortakların ödediği ortaklık pay tutarları toplamı;</w:t>
      </w:r>
      <w:r w:rsidR="00BB7172">
        <w:t xml:space="preserve"> </w:t>
      </w:r>
      <w:r w:rsidR="0059466A">
        <w:t>331.863,25</w:t>
      </w:r>
      <w:r w:rsidR="004D18B8">
        <w:t>-</w:t>
      </w:r>
      <w:r>
        <w:t xml:space="preserve">TL'dir. Ortaklık paylarını gecikmeli ödeyen ortaklardan genel kurul kararı uyarı % 2 oranında </w:t>
      </w:r>
      <w:r w:rsidR="0059466A">
        <w:t>5.283,67</w:t>
      </w:r>
      <w:r w:rsidR="004D18B8">
        <w:t>.-</w:t>
      </w:r>
      <w:r>
        <w:t xml:space="preserve"> TL gecikme faizi tahsil edilmiştir.</w:t>
      </w:r>
    </w:p>
    <w:p w14:paraId="081292DF" w14:textId="77777777" w:rsidR="006B6320" w:rsidRDefault="006B6320" w:rsidP="0059466A">
      <w:pPr>
        <w:jc w:val="both"/>
      </w:pPr>
      <w:r>
        <w:t>Ortaklard</w:t>
      </w:r>
      <w:r w:rsidR="00627362">
        <w:t xml:space="preserve">an alacakların toplamı </w:t>
      </w:r>
      <w:r w:rsidR="0059466A">
        <w:t>33.558,05.-TL’</w:t>
      </w:r>
      <w:r>
        <w:t xml:space="preserve">dir. Ortakların yaptığı ödemeleri eksiksiz </w:t>
      </w:r>
      <w:r w:rsidR="00EC779D">
        <w:t xml:space="preserve">olarak muhasebeleştirilmiştir. </w:t>
      </w:r>
      <w:r>
        <w:t>Genel giderler asgari düzeyde tutulmuş, vergi ve diğer yasal ödemeler süresinde ödenmiştir. Muhasebeleştirilen gelir ve gider belgelerinin tümü yasal ve usule uygundur.</w:t>
      </w:r>
    </w:p>
    <w:p w14:paraId="4B991801" w14:textId="77777777" w:rsidR="006B6320" w:rsidRPr="00C72D63" w:rsidRDefault="006B6320" w:rsidP="006B6320">
      <w:pPr>
        <w:rPr>
          <w:b/>
        </w:rPr>
      </w:pPr>
      <w:r w:rsidRPr="00C72D63">
        <w:rPr>
          <w:b/>
        </w:rPr>
        <w:t>7. ARSA ALIMI VE İNŞAAT ÇALIŞMALARI</w:t>
      </w:r>
    </w:p>
    <w:p w14:paraId="4B3AB189" w14:textId="77777777" w:rsidR="006B6320" w:rsidRDefault="006B6320" w:rsidP="006B6320">
      <w:r w:rsidRPr="00C72D63">
        <w:rPr>
          <w:b/>
        </w:rPr>
        <w:t>7.1.</w:t>
      </w:r>
      <w:r w:rsidR="00BB7172">
        <w:t xml:space="preserve"> </w:t>
      </w:r>
      <w:r w:rsidR="007D40A2">
        <w:t>2021</w:t>
      </w:r>
      <w:r>
        <w:t xml:space="preserve"> yılı içerisinde arsa alınmamıştır.</w:t>
      </w:r>
    </w:p>
    <w:p w14:paraId="25B9A013" w14:textId="77777777" w:rsidR="006B6320" w:rsidRDefault="006B6320" w:rsidP="006B6320">
      <w:r w:rsidRPr="00C72D63">
        <w:rPr>
          <w:b/>
        </w:rPr>
        <w:t>7.2.</w:t>
      </w:r>
      <w:r w:rsidR="00BB7172">
        <w:rPr>
          <w:b/>
        </w:rPr>
        <w:t xml:space="preserve"> </w:t>
      </w:r>
      <w:r>
        <w:t xml:space="preserve"> </w:t>
      </w:r>
      <w:proofErr w:type="spellStart"/>
      <w:r>
        <w:t>Beytepe</w:t>
      </w:r>
      <w:proofErr w:type="spellEnd"/>
      <w:r w:rsidR="00172291">
        <w:t xml:space="preserve"> </w:t>
      </w:r>
      <w:r>
        <w:t>'</w:t>
      </w:r>
      <w:r w:rsidR="00BB7172">
        <w:t xml:space="preserve"> </w:t>
      </w:r>
      <w:r>
        <w:t>de bulunan taşınmazlarımızla ilgili olarak</w:t>
      </w:r>
      <w:r w:rsidR="00477B75">
        <w:t>,</w:t>
      </w:r>
      <w:r>
        <w:t xml:space="preserve"> </w:t>
      </w:r>
      <w:r w:rsidR="00477B75">
        <w:t>inşaat mühendisimizin verdiği 25</w:t>
      </w:r>
      <w:r w:rsidR="00BB7172">
        <w:t xml:space="preserve"> </w:t>
      </w:r>
      <w:r w:rsidR="00477B75">
        <w:t>/05</w:t>
      </w:r>
      <w:r w:rsidR="00BB7172">
        <w:t xml:space="preserve"> </w:t>
      </w:r>
      <w:r w:rsidR="00477B75">
        <w:t>/2022 tarihli bilgilere göre yapı adalarındaki bitmişlik oranları şöyledir:</w:t>
      </w:r>
    </w:p>
    <w:p w14:paraId="5D3EC16E" w14:textId="77777777" w:rsidR="006B6320" w:rsidRDefault="006B6320" w:rsidP="0059466A">
      <w:pPr>
        <w:jc w:val="both"/>
      </w:pPr>
      <w:r w:rsidRPr="00C72D63">
        <w:rPr>
          <w:b/>
        </w:rPr>
        <w:t>7.2.1.</w:t>
      </w:r>
      <w:r>
        <w:t xml:space="preserve"> </w:t>
      </w:r>
      <w:r w:rsidRPr="00C72D63">
        <w:rPr>
          <w:b/>
        </w:rPr>
        <w:t xml:space="preserve">28563 Ada 5 Parsel </w:t>
      </w:r>
      <w:r w:rsidR="006C00AA">
        <w:rPr>
          <w:b/>
        </w:rPr>
        <w:t>(</w:t>
      </w:r>
      <w:proofErr w:type="spellStart"/>
      <w:r w:rsidR="006C00AA">
        <w:rPr>
          <w:b/>
        </w:rPr>
        <w:t>Beytepe</w:t>
      </w:r>
      <w:proofErr w:type="spellEnd"/>
      <w:r w:rsidR="006C00AA">
        <w:rPr>
          <w:b/>
        </w:rPr>
        <w:t xml:space="preserve"> 1923</w:t>
      </w:r>
      <w:r w:rsidR="006C00AA" w:rsidRPr="0032485E">
        <w:rPr>
          <w:bCs/>
        </w:rPr>
        <w:t xml:space="preserve">) </w:t>
      </w:r>
      <w:r w:rsidRPr="0032485E">
        <w:rPr>
          <w:bCs/>
        </w:rPr>
        <w:t>için; Alt yüklenici</w:t>
      </w:r>
      <w:r>
        <w:t xml:space="preserve"> Oğuzata Mimarlık Mühendislik İnşaat San. Ve Tic. A.Ş.-ATD Mimarlık Proje İnşaat San. Ve Tic. Ltd. Şti. Adi Ortaklığı ile 13</w:t>
      </w:r>
      <w:r w:rsidR="00BB7172">
        <w:t xml:space="preserve"> </w:t>
      </w:r>
      <w:r>
        <w:t>/04</w:t>
      </w:r>
      <w:r w:rsidR="00BB7172">
        <w:t xml:space="preserve"> </w:t>
      </w:r>
      <w:r>
        <w:t>/2018 tarihinde Düzenlenme Şeklinde Taşınmaz Vaadi ve Arsa Payı Karşılığı İnşaat Sözleşmesi Devri yapılmıştır. (Ankara 65. Noterlik T. 13</w:t>
      </w:r>
      <w:r w:rsidR="00BB7172">
        <w:t xml:space="preserve"> </w:t>
      </w:r>
      <w:r>
        <w:t>/4</w:t>
      </w:r>
      <w:r w:rsidR="00BB7172">
        <w:t xml:space="preserve"> </w:t>
      </w:r>
      <w:r>
        <w:t>/2018 N: 08606). Kanuni Sultan Süleyman Bulvarına cephesi olan bu ada ve parseldeki karma inşaat</w:t>
      </w:r>
      <w:r w:rsidR="006C00AA">
        <w:t>ın</w:t>
      </w:r>
      <w:r>
        <w:t>,</w:t>
      </w:r>
      <w:r w:rsidR="00BB7172">
        <w:t xml:space="preserve"> 25 /02/ </w:t>
      </w:r>
      <w:r w:rsidR="006C00AA">
        <w:t xml:space="preserve">2022 tarihi </w:t>
      </w:r>
      <w:proofErr w:type="spellStart"/>
      <w:r w:rsidR="006C00AA">
        <w:t>itbariyle</w:t>
      </w:r>
      <w:proofErr w:type="spellEnd"/>
      <w:r w:rsidR="006C00AA">
        <w:t xml:space="preserve"> tamamlanma oranı</w:t>
      </w:r>
      <w:r>
        <w:t xml:space="preserve"> </w:t>
      </w:r>
      <w:r w:rsidR="00172291" w:rsidRPr="00477B75">
        <w:t>%</w:t>
      </w:r>
      <w:r w:rsidR="00477B75">
        <w:t xml:space="preserve"> 68.79 </w:t>
      </w:r>
      <w:r w:rsidR="006C00AA">
        <w:t>dur.</w:t>
      </w:r>
    </w:p>
    <w:p w14:paraId="4B8F9292" w14:textId="77777777" w:rsidR="006C00AA" w:rsidRDefault="006B6320" w:rsidP="0059466A">
      <w:pPr>
        <w:jc w:val="both"/>
        <w:rPr>
          <w:b/>
        </w:rPr>
      </w:pPr>
      <w:r w:rsidRPr="00AE6E57">
        <w:rPr>
          <w:b/>
        </w:rPr>
        <w:t xml:space="preserve">7.2.2. </w:t>
      </w:r>
      <w:r w:rsidR="006C00AA" w:rsidRPr="00AE6E57">
        <w:rPr>
          <w:b/>
        </w:rPr>
        <w:t xml:space="preserve">80025 Ada 1 Parselde </w:t>
      </w:r>
      <w:r w:rsidR="006C00AA">
        <w:rPr>
          <w:b/>
        </w:rPr>
        <w:t>(</w:t>
      </w:r>
      <w:proofErr w:type="spellStart"/>
      <w:r w:rsidR="00321E15">
        <w:rPr>
          <w:b/>
        </w:rPr>
        <w:t>Beytepe</w:t>
      </w:r>
      <w:proofErr w:type="spellEnd"/>
      <w:r w:rsidR="00321E15">
        <w:rPr>
          <w:b/>
        </w:rPr>
        <w:t xml:space="preserve"> </w:t>
      </w:r>
      <w:proofErr w:type="spellStart"/>
      <w:r w:rsidR="006C00AA">
        <w:rPr>
          <w:b/>
        </w:rPr>
        <w:t>Paradise</w:t>
      </w:r>
      <w:proofErr w:type="spellEnd"/>
      <w:r w:rsidR="006C00AA">
        <w:rPr>
          <w:b/>
        </w:rPr>
        <w:t xml:space="preserve">) </w:t>
      </w:r>
      <w:r w:rsidR="00306357" w:rsidRPr="0032485E">
        <w:rPr>
          <w:bCs/>
        </w:rPr>
        <w:t>yapımı devam eden</w:t>
      </w:r>
      <w:r w:rsidR="006C00AA" w:rsidRPr="0032485E">
        <w:rPr>
          <w:bCs/>
        </w:rPr>
        <w:t xml:space="preserve"> inşaat ile ilişkili olarak</w:t>
      </w:r>
      <w:r w:rsidR="006C00AA">
        <w:t xml:space="preserve"> 06 /06 /2018 Tarihinde alt yüklenici Ateş Orman Ürünleri Mobilya </w:t>
      </w:r>
      <w:proofErr w:type="spellStart"/>
      <w:r w:rsidR="006C00AA">
        <w:t>Dekarasyon</w:t>
      </w:r>
      <w:proofErr w:type="spellEnd"/>
      <w:r w:rsidR="006C00AA">
        <w:t xml:space="preserve"> İnşaat Sanayii ve Ticaret </w:t>
      </w:r>
      <w:proofErr w:type="spellStart"/>
      <w:r w:rsidR="006C00AA">
        <w:t>Ltd</w:t>
      </w:r>
      <w:proofErr w:type="spellEnd"/>
      <w:r w:rsidR="006C00AA">
        <w:t xml:space="preserve"> Şti. ile Düzenleme Şeklinde Taşınmaz Satış Vaadi ve Arsa Payı Karşılığı İnşaat Alt Yüklenici Sözleşmesi imzalanmıştır. (Ankara 65. Noterlik T. </w:t>
      </w:r>
      <w:r w:rsidR="00306357">
        <w:t>0</w:t>
      </w:r>
      <w:r w:rsidR="006C00AA">
        <w:t>6</w:t>
      </w:r>
      <w:r w:rsidR="00BB7172">
        <w:t xml:space="preserve"> </w:t>
      </w:r>
      <w:r w:rsidR="006C00AA">
        <w:t>/</w:t>
      </w:r>
      <w:r w:rsidR="00306357">
        <w:t>0</w:t>
      </w:r>
      <w:r w:rsidR="006C00AA">
        <w:t>6</w:t>
      </w:r>
      <w:r w:rsidR="00306357">
        <w:t xml:space="preserve"> /</w:t>
      </w:r>
      <w:r w:rsidR="00BB7172">
        <w:t xml:space="preserve"> </w:t>
      </w:r>
      <w:r w:rsidR="00306357">
        <w:t>2018 N. 13121). İ</w:t>
      </w:r>
      <w:r w:rsidR="006C00AA">
        <w:t>nşaat devam etmektedir.</w:t>
      </w:r>
      <w:r w:rsidR="00321E15">
        <w:t xml:space="preserve"> </w:t>
      </w:r>
      <w:r w:rsidR="006C00AA">
        <w:t xml:space="preserve">25 / 05 /2022 tarihi itibariyle inşaatın tamamlanma oranı  </w:t>
      </w:r>
      <w:r w:rsidR="006C00AA" w:rsidRPr="00477B75">
        <w:t xml:space="preserve">% </w:t>
      </w:r>
      <w:r w:rsidR="006C00AA">
        <w:t>44.18 ‘</w:t>
      </w:r>
      <w:proofErr w:type="spellStart"/>
      <w:r w:rsidR="006C00AA">
        <w:t>dir</w:t>
      </w:r>
      <w:proofErr w:type="spellEnd"/>
      <w:r w:rsidR="006C00AA">
        <w:t>.</w:t>
      </w:r>
    </w:p>
    <w:p w14:paraId="5DF6BD4F" w14:textId="77777777" w:rsidR="006B6320" w:rsidRDefault="00306357" w:rsidP="0059466A">
      <w:pPr>
        <w:jc w:val="both"/>
      </w:pPr>
      <w:r>
        <w:rPr>
          <w:b/>
        </w:rPr>
        <w:t xml:space="preserve">7.2.3. </w:t>
      </w:r>
      <w:r w:rsidR="006B6320" w:rsidRPr="006C00AA">
        <w:rPr>
          <w:b/>
        </w:rPr>
        <w:t xml:space="preserve">28594 Ada 1 Parsel için </w:t>
      </w:r>
      <w:r w:rsidR="006C00AA" w:rsidRPr="006C00AA">
        <w:rPr>
          <w:b/>
        </w:rPr>
        <w:t>(</w:t>
      </w:r>
      <w:r w:rsidR="00321E15">
        <w:rPr>
          <w:b/>
        </w:rPr>
        <w:t xml:space="preserve">Konum </w:t>
      </w:r>
      <w:proofErr w:type="spellStart"/>
      <w:r w:rsidR="00321E15">
        <w:rPr>
          <w:b/>
        </w:rPr>
        <w:t>Beytepe</w:t>
      </w:r>
      <w:proofErr w:type="spellEnd"/>
      <w:r w:rsidR="006C00AA" w:rsidRPr="006C00AA">
        <w:rPr>
          <w:b/>
        </w:rPr>
        <w:t>)</w:t>
      </w:r>
      <w:r w:rsidR="006C00AA">
        <w:t xml:space="preserve"> </w:t>
      </w:r>
      <w:r w:rsidR="006B6320">
        <w:t>18</w:t>
      </w:r>
      <w:r w:rsidR="00BB7172">
        <w:t xml:space="preserve"> </w:t>
      </w:r>
      <w:r w:rsidR="006B6320">
        <w:t>/</w:t>
      </w:r>
      <w:r>
        <w:t>0</w:t>
      </w:r>
      <w:r w:rsidR="006B6320">
        <w:t>4</w:t>
      </w:r>
      <w:r>
        <w:t xml:space="preserve"> /2017 tarihinde Kamer Ay Yapı İ</w:t>
      </w:r>
      <w:r w:rsidR="006B6320">
        <w:t xml:space="preserve">nşaat Nakliyat Madencilik Turizm Kuyumculuk Taahhüt Sanayii Ticaret Şirketi ile Düzenleme Şeklinde Taşınmaz Vaadi </w:t>
      </w:r>
      <w:r w:rsidR="007D40A2">
        <w:t xml:space="preserve"> </w:t>
      </w:r>
      <w:r w:rsidR="006B6320">
        <w:t xml:space="preserve">ve Arsa Payı Karşılığı İnşaat Sözleşmesi Alt Taşeronluk sözleşmesi imzalanmıştır. (8 Ankara 65. Noterlik </w:t>
      </w:r>
      <w:r w:rsidR="006B6320">
        <w:lastRenderedPageBreak/>
        <w:t>T. 18</w:t>
      </w:r>
      <w:r w:rsidR="00BB7172">
        <w:t xml:space="preserve"> </w:t>
      </w:r>
      <w:r w:rsidR="006B6320">
        <w:t>/4</w:t>
      </w:r>
      <w:r w:rsidR="00BB7172">
        <w:t xml:space="preserve"> </w:t>
      </w:r>
      <w:r w:rsidR="006B6320">
        <w:t xml:space="preserve">/2017 N. 07653). Bilindiği gibi 15 kattan oluşacak bloğumuzun yapımına devam edilmektedir. </w:t>
      </w:r>
      <w:r w:rsidR="006C00AA">
        <w:t xml:space="preserve">25 / 05 /2022 tarihi itibariyle inşaatın tamamlanma oranı </w:t>
      </w:r>
      <w:r w:rsidR="006B6320" w:rsidRPr="00477B75">
        <w:t>%</w:t>
      </w:r>
      <w:r w:rsidR="006C00AA">
        <w:t xml:space="preserve"> </w:t>
      </w:r>
      <w:r w:rsidR="00897E3C">
        <w:t>77.79</w:t>
      </w:r>
      <w:r w:rsidR="006C00AA">
        <w:t>‘dir.</w:t>
      </w:r>
    </w:p>
    <w:p w14:paraId="5DC96A78" w14:textId="77777777" w:rsidR="006B6320" w:rsidRDefault="006B6320" w:rsidP="0059466A">
      <w:pPr>
        <w:jc w:val="both"/>
      </w:pPr>
      <w:r w:rsidRPr="00AE6E57">
        <w:rPr>
          <w:b/>
        </w:rPr>
        <w:t>8.</w:t>
      </w:r>
      <w:r>
        <w:t xml:space="preserve"> Etimesgut İlçesi, </w:t>
      </w:r>
      <w:r w:rsidR="007D40A2">
        <w:t xml:space="preserve"> </w:t>
      </w:r>
      <w:proofErr w:type="spellStart"/>
      <w:r>
        <w:t>Şehitali</w:t>
      </w:r>
      <w:proofErr w:type="spellEnd"/>
      <w:r>
        <w:t xml:space="preserve"> Mahallesindeki arazilerimizin de imar planı yapılarak imar tapularının alınmasına karşın Ankara Mimarlar Odası Başkanlığı ile Ankara Şehir Plancıları Odası Başkanlıklarının plan iptal davalarının; Ankara 3. İdari Mahkemesince kabulü üzerine söz konusu kar</w:t>
      </w:r>
      <w:r w:rsidR="00172291">
        <w:t xml:space="preserve">arlara karşı Ankara Bölge İdare </w:t>
      </w:r>
      <w:r>
        <w:t xml:space="preserve">Mahkemesi </w:t>
      </w:r>
      <w:r w:rsidR="00172291">
        <w:t xml:space="preserve"> </w:t>
      </w:r>
      <w:r w:rsidR="00BB7172">
        <w:t xml:space="preserve"> </w:t>
      </w:r>
      <w:r w:rsidR="00172291">
        <w:t xml:space="preserve">nezdinde </w:t>
      </w:r>
      <w:r>
        <w:t>istinaf başvurusunda bulunulmuş ise de Ankara Bölge İdare Mahkemesi 5. Dairesi istinaf başvurularının reddine karar vermesi üzerine bu kez plan iptal kararının lehte bozulması talebi ile T.C. Danıştay Başkanlığı nezdinde temyiz başvurusunda bulunulmuştur. Temyiz başvuruları Danıştay 6. Dairesinin 2019/1384 E. ve 2021/ 5991 E. sayılı dava dosyalarında görülmekte olup halen hukuki süreç tamamlanmamıştır. Ancak, imar planını yapan şirkete arsa devri, Etimesgut Belediyesi Başkanlığı'na da KOP arsası devri yapılmamıştır.</w:t>
      </w:r>
    </w:p>
    <w:p w14:paraId="13067794" w14:textId="77777777" w:rsidR="006B6320" w:rsidRPr="00AE6E57" w:rsidRDefault="006B6320" w:rsidP="006B6320">
      <w:pPr>
        <w:rPr>
          <w:b/>
        </w:rPr>
      </w:pPr>
      <w:r w:rsidRPr="00AE6E57">
        <w:rPr>
          <w:b/>
        </w:rPr>
        <w:t>9. SONUÇ:</w:t>
      </w:r>
    </w:p>
    <w:p w14:paraId="7A263783" w14:textId="77777777" w:rsidR="006B6320" w:rsidRPr="007614B9" w:rsidRDefault="006B6320" w:rsidP="0059466A">
      <w:pPr>
        <w:jc w:val="both"/>
        <w:rPr>
          <w:b/>
          <w:bCs/>
        </w:rPr>
      </w:pPr>
      <w:r w:rsidRPr="007614B9">
        <w:rPr>
          <w:b/>
          <w:bCs/>
        </w:rPr>
        <w:t>Kooperatif işlemlerinin ve 202</w:t>
      </w:r>
      <w:r w:rsidR="00627362" w:rsidRPr="007614B9">
        <w:rPr>
          <w:b/>
          <w:bCs/>
        </w:rPr>
        <w:t>1</w:t>
      </w:r>
      <w:r w:rsidRPr="007614B9">
        <w:rPr>
          <w:b/>
          <w:bCs/>
        </w:rPr>
        <w:t xml:space="preserve"> yılı hesaplarının incelenmesi sonucunda; yasalara aykırılık saptanmamıştır. Yönetim Kurulunun "ibra edilmesinin" uygun olacağı kanaatine varıldığını, genel kurulun takdir ve değerlendirmelerine sunarız.</w:t>
      </w:r>
    </w:p>
    <w:p w14:paraId="272C991F" w14:textId="73669F57" w:rsidR="006B6320" w:rsidRDefault="006B6320" w:rsidP="006B6320">
      <w:pPr>
        <w:rPr>
          <w:u w:val="single"/>
        </w:rPr>
      </w:pPr>
    </w:p>
    <w:p w14:paraId="42FBB355" w14:textId="77777777" w:rsidR="0032485E" w:rsidRPr="00E97569" w:rsidRDefault="0032485E" w:rsidP="006B6320">
      <w:pPr>
        <w:rPr>
          <w:u w:val="single"/>
        </w:rPr>
      </w:pPr>
    </w:p>
    <w:p w14:paraId="74FB0FE7" w14:textId="6D80E428" w:rsidR="00E97569" w:rsidRPr="00E97569" w:rsidRDefault="00617933" w:rsidP="00E97569">
      <w:pPr>
        <w:jc w:val="center"/>
        <w:rPr>
          <w:b/>
          <w:u w:val="single"/>
        </w:rPr>
      </w:pPr>
      <w:r w:rsidRPr="007614B9">
        <w:rPr>
          <w:b/>
        </w:rPr>
        <w:t xml:space="preserve">   </w:t>
      </w:r>
      <w:r w:rsidR="00E97569" w:rsidRPr="00E97569">
        <w:rPr>
          <w:b/>
          <w:u w:val="single"/>
        </w:rPr>
        <w:t xml:space="preserve">DENETİM </w:t>
      </w:r>
      <w:proofErr w:type="gramStart"/>
      <w:r w:rsidR="00E97569" w:rsidRPr="00E97569">
        <w:rPr>
          <w:b/>
          <w:u w:val="single"/>
        </w:rPr>
        <w:t>KURULU :</w:t>
      </w:r>
      <w:proofErr w:type="gramEnd"/>
    </w:p>
    <w:p w14:paraId="5E9E025C" w14:textId="4D1B9EEB" w:rsidR="00E97569" w:rsidRDefault="00E97569" w:rsidP="00E97569">
      <w:pPr>
        <w:jc w:val="center"/>
        <w:rPr>
          <w:b/>
        </w:rPr>
      </w:pPr>
    </w:p>
    <w:p w14:paraId="37AC6B72" w14:textId="77777777" w:rsidR="0032485E" w:rsidRDefault="0032485E" w:rsidP="00E97569">
      <w:pPr>
        <w:jc w:val="center"/>
        <w:rPr>
          <w:b/>
        </w:rPr>
      </w:pPr>
    </w:p>
    <w:p w14:paraId="3BF2F9D1" w14:textId="77777777" w:rsidR="0032485E" w:rsidRDefault="0032485E" w:rsidP="00E97569">
      <w:pPr>
        <w:jc w:val="center"/>
        <w:rPr>
          <w:b/>
        </w:rPr>
      </w:pPr>
    </w:p>
    <w:p w14:paraId="6ECD5D8F" w14:textId="77777777" w:rsidR="006B6320" w:rsidRDefault="00E97569" w:rsidP="006B6320">
      <w:r>
        <w:rPr>
          <w:b/>
        </w:rPr>
        <w:t xml:space="preserve">                </w:t>
      </w:r>
      <w:r w:rsidR="006B6320" w:rsidRPr="00AE6E57">
        <w:rPr>
          <w:b/>
        </w:rPr>
        <w:t>DENETÇİ</w:t>
      </w:r>
      <w:r w:rsidR="006B6320">
        <w:t xml:space="preserve">                                                      </w:t>
      </w:r>
      <w:proofErr w:type="spellStart"/>
      <w:r w:rsidR="006B6320" w:rsidRPr="00AE6E57">
        <w:rPr>
          <w:b/>
        </w:rPr>
        <w:t>DENETÇİ</w:t>
      </w:r>
      <w:proofErr w:type="spellEnd"/>
      <w:r w:rsidR="006B6320" w:rsidRPr="00AE6E57">
        <w:rPr>
          <w:b/>
        </w:rPr>
        <w:t xml:space="preserve">                                             </w:t>
      </w:r>
      <w:r w:rsidR="007D40A2">
        <w:rPr>
          <w:b/>
        </w:rPr>
        <w:t xml:space="preserve">      </w:t>
      </w:r>
      <w:proofErr w:type="spellStart"/>
      <w:r w:rsidR="006B6320" w:rsidRPr="00AE6E57">
        <w:rPr>
          <w:b/>
        </w:rPr>
        <w:t>DENETÇİ</w:t>
      </w:r>
      <w:proofErr w:type="spellEnd"/>
    </w:p>
    <w:p w14:paraId="578B247E" w14:textId="77777777" w:rsidR="006B6320" w:rsidRDefault="007D40A2" w:rsidP="006B6320">
      <w:r>
        <w:t xml:space="preserve">Abdurrahman KARAASLAN </w:t>
      </w:r>
      <w:r>
        <w:tab/>
      </w:r>
      <w:r>
        <w:tab/>
        <w:t xml:space="preserve">     </w:t>
      </w:r>
      <w:r w:rsidR="00E97569">
        <w:t xml:space="preserve">        </w:t>
      </w:r>
      <w:r>
        <w:t>Güler YEŞİL</w:t>
      </w:r>
      <w:r>
        <w:tab/>
      </w:r>
      <w:r>
        <w:tab/>
      </w:r>
      <w:r w:rsidR="00E97569">
        <w:t xml:space="preserve">               </w:t>
      </w:r>
      <w:r w:rsidR="003030F9">
        <w:t xml:space="preserve"> </w:t>
      </w:r>
      <w:r w:rsidR="00E97569">
        <w:t xml:space="preserve"> </w:t>
      </w:r>
      <w:r>
        <w:t>Mustafa GÜLTEPE</w:t>
      </w:r>
    </w:p>
    <w:p w14:paraId="1003E532" w14:textId="77777777" w:rsidR="006B6320" w:rsidRDefault="006B6320" w:rsidP="006B6320">
      <w:r>
        <w:t xml:space="preserve">  </w:t>
      </w:r>
    </w:p>
    <w:p w14:paraId="007C6677" w14:textId="77777777" w:rsidR="006B6320" w:rsidRDefault="006B6320" w:rsidP="006B6320"/>
    <w:p w14:paraId="3F7398A8" w14:textId="77777777" w:rsidR="006B6320" w:rsidRDefault="006B6320" w:rsidP="006B6320"/>
    <w:p w14:paraId="50B42C10" w14:textId="77777777" w:rsidR="006B6320" w:rsidRDefault="006B6320" w:rsidP="006B6320"/>
    <w:p w14:paraId="2B0B4E9C" w14:textId="77777777" w:rsidR="006B6320" w:rsidRDefault="006B6320" w:rsidP="0043553C">
      <w:pPr>
        <w:spacing w:line="238" w:lineRule="auto"/>
      </w:pPr>
    </w:p>
    <w:sectPr w:rsidR="006B63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C5B8" w14:textId="77777777" w:rsidR="000C33B3" w:rsidRDefault="000C33B3" w:rsidP="009C39C5">
      <w:pPr>
        <w:spacing w:after="0" w:line="240" w:lineRule="auto"/>
      </w:pPr>
      <w:r>
        <w:separator/>
      </w:r>
    </w:p>
  </w:endnote>
  <w:endnote w:type="continuationSeparator" w:id="0">
    <w:p w14:paraId="27842F64" w14:textId="77777777" w:rsidR="000C33B3" w:rsidRDefault="000C33B3" w:rsidP="009C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869E" w14:textId="77777777" w:rsidR="000C33B3" w:rsidRDefault="000C33B3" w:rsidP="009C39C5">
      <w:pPr>
        <w:spacing w:after="0" w:line="240" w:lineRule="auto"/>
      </w:pPr>
      <w:r>
        <w:separator/>
      </w:r>
    </w:p>
  </w:footnote>
  <w:footnote w:type="continuationSeparator" w:id="0">
    <w:p w14:paraId="35102150" w14:textId="77777777" w:rsidR="000C33B3" w:rsidRDefault="000C33B3" w:rsidP="009C3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31CF" w14:textId="77777777" w:rsidR="003030F9" w:rsidRDefault="003030F9" w:rsidP="009C39C5">
    <w:pPr>
      <w:rPr>
        <w:b/>
        <w:sz w:val="32"/>
      </w:rPr>
    </w:pPr>
  </w:p>
  <w:p w14:paraId="4DE497BB" w14:textId="77777777" w:rsidR="009C39C5" w:rsidRPr="0043553C" w:rsidRDefault="009C39C5" w:rsidP="009C39C5">
    <w:pPr>
      <w:rPr>
        <w:b/>
        <w:sz w:val="32"/>
      </w:rPr>
    </w:pPr>
    <w:r w:rsidRPr="0043553C">
      <w:rPr>
        <w:b/>
        <w:noProof/>
        <w:sz w:val="32"/>
        <w:lang w:eastAsia="tr-TR"/>
      </w:rPr>
      <mc:AlternateContent>
        <mc:Choice Requires="wps">
          <w:drawing>
            <wp:anchor distT="0" distB="0" distL="114300" distR="114300" simplePos="0" relativeHeight="251659264" behindDoc="0" locked="0" layoutInCell="1" allowOverlap="1" wp14:anchorId="2B38CBDE" wp14:editId="3CF1BE9E">
              <wp:simplePos x="0" y="0"/>
              <wp:positionH relativeFrom="column">
                <wp:posOffset>138429</wp:posOffset>
              </wp:positionH>
              <wp:positionV relativeFrom="paragraph">
                <wp:posOffset>264795</wp:posOffset>
              </wp:positionV>
              <wp:extent cx="5305425" cy="0"/>
              <wp:effectExtent l="0" t="0" r="28575" b="19050"/>
              <wp:wrapNone/>
              <wp:docPr id="1" name="Düz Bağlayıcı 1"/>
              <wp:cNvGraphicFramePr/>
              <a:graphic xmlns:a="http://schemas.openxmlformats.org/drawingml/2006/main">
                <a:graphicData uri="http://schemas.microsoft.com/office/word/2010/wordprocessingShape">
                  <wps:wsp>
                    <wps:cNvCnPr/>
                    <wps:spPr>
                      <a:xfrm>
                        <a:off x="0" y="0"/>
                        <a:ext cx="530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B47FC"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pt,20.85pt" to="428.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CTwgEAAMIDAAAOAAAAZHJzL2Uyb0RvYy54bWysU82O0zAQviPxDpbvNGmhCEVNV2IruCCo&#10;YHmAWWfcWPKfbNMmvAzPsHdu9MEYu20WAdJqEZeJx55vZr5vJqurwWi2xxCVsy2fz2rO0ArXKbtr&#10;+eebN89ecRYT2A60s9jyESO/Wj99sjr4Bheud7rDwCiJjc3Bt7xPyTdVFUWPBuLMebT0KF0wkMgN&#10;u6oLcKDsRleLun5ZHVzofHACY6TbzemRr0t+KVGkD1JGTEy3nHpLxYZib7Ot1itodgF8r8S5DfiH&#10;LgwoS0WnVBtIwL4E9Ucqo0Rw0ck0E85UTkolsHAgNvP6NzafevBYuJA40U8yxf+XVrzfbwNTHc2O&#10;MwuGRrT58f0rew3HbxrG45043rF5lungY0PR13Ybzl7025A5DzKY/CU2bCjSjpO0OCQm6HL5vF6+&#10;WCw5E5e36h7oQ0xv0RmWDy3XymbW0MD+XUxUjEIvIeTkRk6lyymNGnOwth9REhMqNi/oskN4rQPb&#10;A00fhECbChXKV6IzTCqtJ2D9MPAcn6FY9usx4AlRKjubJrBR1oW/VU/DpWV5ir8ocOKdJbh13ViG&#10;UqShRSmKnZc6b+KvfoHf/3rrnwAAAP//AwBQSwMEFAAGAAgAAAAhAG99xs3gAAAACAEAAA8AAABk&#10;cnMvZG93bnJldi54bWxMj09Lw0AQxe+C32EZwZvdJP5piZmUUhBrQYpVqMdtdkyi2dmwu23Sb++K&#10;Bz3Oe4/3flPMR9OJIznfWkZIJwkI4srqlmuEt9eHqxkIHxRr1VkmhBN5mJfnZ4XKtR34hY7bUItY&#10;wj5XCE0IfS6lrxoyyk9sTxy9D+uMCvF0tdRODbHcdDJLkjtpVMtxoVE9LRuqvrYHg/DsVqvlYn36&#10;5M27GXbZerd5Gh8RLy/GxT2IQGP4C8MPfkSHMjLt7YG1Fx1ClkbygHCTTkFEf3Y7vQax/xVkWcj/&#10;D5TfAAAA//8DAFBLAQItABQABgAIAAAAIQC2gziS/gAAAOEBAAATAAAAAAAAAAAAAAAAAAAAAABb&#10;Q29udGVudF9UeXBlc10ueG1sUEsBAi0AFAAGAAgAAAAhADj9If/WAAAAlAEAAAsAAAAAAAAAAAAA&#10;AAAALwEAAF9yZWxzLy5yZWxzUEsBAi0AFAAGAAgAAAAhAAabsJPCAQAAwgMAAA4AAAAAAAAAAAAA&#10;AAAALgIAAGRycy9lMm9Eb2MueG1sUEsBAi0AFAAGAAgAAAAhAG99xs3gAAAACAEAAA8AAAAAAAAA&#10;AAAAAAAAHAQAAGRycy9kb3ducmV2LnhtbFBLBQYAAAAABAAEAPMAAAApBQAAAAA=&#10;" strokecolor="#5b9bd5 [3204]" strokeweight=".5pt">
              <v:stroke joinstyle="miter"/>
            </v:line>
          </w:pict>
        </mc:Fallback>
      </mc:AlternateContent>
    </w:r>
    <w:r w:rsidR="006B6320">
      <w:rPr>
        <w:b/>
        <w:sz w:val="32"/>
      </w:rPr>
      <w:t xml:space="preserve">                </w:t>
    </w:r>
    <w:r w:rsidRPr="0043553C">
      <w:rPr>
        <w:b/>
        <w:sz w:val="32"/>
      </w:rPr>
      <w:t xml:space="preserve">S.S TEZ OTOBÜSCÜLER KONUT YAPI KOOPERATİFİ                                     </w:t>
    </w:r>
  </w:p>
  <w:p w14:paraId="559DD05A" w14:textId="77777777" w:rsidR="009C39C5" w:rsidRDefault="009C39C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ED"/>
    <w:rsid w:val="00074DA8"/>
    <w:rsid w:val="00093853"/>
    <w:rsid w:val="000A0449"/>
    <w:rsid w:val="000C33B3"/>
    <w:rsid w:val="0017042B"/>
    <w:rsid w:val="00172291"/>
    <w:rsid w:val="001C19EE"/>
    <w:rsid w:val="001C5F97"/>
    <w:rsid w:val="00235FA1"/>
    <w:rsid w:val="003030F9"/>
    <w:rsid w:val="00306357"/>
    <w:rsid w:val="00321E15"/>
    <w:rsid w:val="0032485E"/>
    <w:rsid w:val="0035270D"/>
    <w:rsid w:val="00373277"/>
    <w:rsid w:val="004336AF"/>
    <w:rsid w:val="0043553C"/>
    <w:rsid w:val="00477B75"/>
    <w:rsid w:val="004D18B8"/>
    <w:rsid w:val="00546F09"/>
    <w:rsid w:val="0059466A"/>
    <w:rsid w:val="005B514B"/>
    <w:rsid w:val="00617933"/>
    <w:rsid w:val="00627362"/>
    <w:rsid w:val="00674254"/>
    <w:rsid w:val="006B5733"/>
    <w:rsid w:val="006B6320"/>
    <w:rsid w:val="006C00AA"/>
    <w:rsid w:val="006D74E4"/>
    <w:rsid w:val="00712570"/>
    <w:rsid w:val="007534A8"/>
    <w:rsid w:val="007614B9"/>
    <w:rsid w:val="00795CC0"/>
    <w:rsid w:val="007D40A2"/>
    <w:rsid w:val="00803259"/>
    <w:rsid w:val="00897E3C"/>
    <w:rsid w:val="009B63A3"/>
    <w:rsid w:val="009C39C5"/>
    <w:rsid w:val="009E279E"/>
    <w:rsid w:val="00A443D6"/>
    <w:rsid w:val="00AB229D"/>
    <w:rsid w:val="00AE3E60"/>
    <w:rsid w:val="00B47C6F"/>
    <w:rsid w:val="00BB7172"/>
    <w:rsid w:val="00C001A1"/>
    <w:rsid w:val="00C26984"/>
    <w:rsid w:val="00CA29E3"/>
    <w:rsid w:val="00D549B5"/>
    <w:rsid w:val="00DC6867"/>
    <w:rsid w:val="00E461C7"/>
    <w:rsid w:val="00E97569"/>
    <w:rsid w:val="00EC779D"/>
    <w:rsid w:val="00F45CED"/>
    <w:rsid w:val="00F65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15210"/>
  <w15:docId w15:val="{DDBDAD80-FE5F-4A21-9C50-677DA630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39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39C5"/>
  </w:style>
  <w:style w:type="paragraph" w:styleId="AltBilgi">
    <w:name w:val="footer"/>
    <w:basedOn w:val="Normal"/>
    <w:link w:val="AltBilgiChar"/>
    <w:uiPriority w:val="99"/>
    <w:unhideWhenUsed/>
    <w:rsid w:val="009C39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39C5"/>
  </w:style>
  <w:style w:type="table" w:styleId="TabloKlavuzu">
    <w:name w:val="Table Grid"/>
    <w:basedOn w:val="NormalTablo"/>
    <w:uiPriority w:val="39"/>
    <w:rsid w:val="006B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F92A-6D90-4CAA-9882-18E8D537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1503</Words>
  <Characters>8571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Aytekin Çilli</cp:lastModifiedBy>
  <cp:revision>5</cp:revision>
  <cp:lastPrinted>2022-05-31T12:30:00Z</cp:lastPrinted>
  <dcterms:created xsi:type="dcterms:W3CDTF">2022-06-08T19:52:00Z</dcterms:created>
  <dcterms:modified xsi:type="dcterms:W3CDTF">2022-06-10T07:10:00Z</dcterms:modified>
</cp:coreProperties>
</file>